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552" w:rsidRPr="00F57558" w:rsidRDefault="00B00561" w:rsidP="00F57558">
      <w:pPr>
        <w:spacing w:line="240" w:lineRule="auto"/>
        <w:contextualSpacing/>
        <w:jc w:val="center"/>
        <w:rPr>
          <w:b/>
        </w:rPr>
      </w:pPr>
      <w:bookmarkStart w:id="0" w:name="_GoBack"/>
      <w:bookmarkEnd w:id="0"/>
      <w:r w:rsidRPr="00F57558">
        <w:rPr>
          <w:b/>
        </w:rPr>
        <w:t>Louisiana Oyster Task Force Meeting</w:t>
      </w:r>
    </w:p>
    <w:p w:rsidR="00B00561" w:rsidRDefault="00B00561" w:rsidP="00F57558">
      <w:pPr>
        <w:spacing w:line="240" w:lineRule="auto"/>
        <w:contextualSpacing/>
        <w:jc w:val="center"/>
        <w:rPr>
          <w:b/>
        </w:rPr>
      </w:pPr>
      <w:r w:rsidRPr="00F57558">
        <w:rPr>
          <w:b/>
        </w:rPr>
        <w:t>Tuesday, February 14, 2023, 10:00am</w:t>
      </w:r>
    </w:p>
    <w:p w:rsidR="00F57558" w:rsidRDefault="00F57558" w:rsidP="00F57558">
      <w:pPr>
        <w:spacing w:line="240" w:lineRule="auto"/>
        <w:contextualSpacing/>
        <w:jc w:val="center"/>
        <w:rPr>
          <w:b/>
        </w:rPr>
      </w:pPr>
      <w:r>
        <w:rPr>
          <w:b/>
        </w:rPr>
        <w:t xml:space="preserve">Mitch </w:t>
      </w:r>
      <w:proofErr w:type="spellStart"/>
      <w:r>
        <w:rPr>
          <w:b/>
        </w:rPr>
        <w:t>Jurisich</w:t>
      </w:r>
      <w:proofErr w:type="spellEnd"/>
      <w:r>
        <w:rPr>
          <w:b/>
        </w:rPr>
        <w:t>, Chairman</w:t>
      </w:r>
    </w:p>
    <w:p w:rsidR="00B00561" w:rsidRPr="00F57558" w:rsidRDefault="00B00561" w:rsidP="00F57558">
      <w:pPr>
        <w:spacing w:line="240" w:lineRule="auto"/>
        <w:contextualSpacing/>
        <w:jc w:val="center"/>
        <w:rPr>
          <w:b/>
        </w:rPr>
      </w:pPr>
      <w:r w:rsidRPr="00F57558">
        <w:rPr>
          <w:b/>
        </w:rPr>
        <w:t>East Bank Regional Library</w:t>
      </w:r>
    </w:p>
    <w:p w:rsidR="00F57558" w:rsidRPr="00F57558" w:rsidRDefault="00F57558" w:rsidP="00F57558">
      <w:pPr>
        <w:spacing w:line="240" w:lineRule="auto"/>
        <w:contextualSpacing/>
        <w:jc w:val="center"/>
        <w:rPr>
          <w:b/>
        </w:rPr>
      </w:pPr>
      <w:r w:rsidRPr="00F57558">
        <w:rPr>
          <w:b/>
        </w:rPr>
        <w:t>4747 W Napoleon Ave.</w:t>
      </w:r>
    </w:p>
    <w:p w:rsidR="00F57558" w:rsidRDefault="00F57558" w:rsidP="00F57558">
      <w:pPr>
        <w:spacing w:line="240" w:lineRule="auto"/>
        <w:contextualSpacing/>
        <w:jc w:val="center"/>
        <w:rPr>
          <w:b/>
        </w:rPr>
      </w:pPr>
      <w:r w:rsidRPr="00F57558">
        <w:rPr>
          <w:b/>
        </w:rPr>
        <w:t>Metairie, LA 70001</w:t>
      </w:r>
    </w:p>
    <w:p w:rsidR="00F57558" w:rsidRDefault="00F57558" w:rsidP="00F57558">
      <w:pPr>
        <w:spacing w:line="240" w:lineRule="auto"/>
        <w:contextualSpacing/>
      </w:pPr>
    </w:p>
    <w:p w:rsidR="00F57558" w:rsidRDefault="0059268D" w:rsidP="00F57558">
      <w:pPr>
        <w:spacing w:line="240" w:lineRule="auto"/>
        <w:contextualSpacing/>
      </w:pPr>
      <w:r w:rsidRPr="0059268D">
        <w:rPr>
          <w:b/>
        </w:rPr>
        <w:t>I.</w:t>
      </w:r>
      <w:r>
        <w:t xml:space="preserve"> Pledge of Allegiance</w:t>
      </w:r>
    </w:p>
    <w:p w:rsidR="0059268D" w:rsidRDefault="0059268D" w:rsidP="00F57558">
      <w:pPr>
        <w:spacing w:line="240" w:lineRule="auto"/>
        <w:contextualSpacing/>
      </w:pPr>
      <w:r w:rsidRPr="0059268D">
        <w:rPr>
          <w:b/>
        </w:rPr>
        <w:t>II.</w:t>
      </w:r>
      <w:r>
        <w:t xml:space="preserve"> Roll call and introduction of guests</w:t>
      </w:r>
    </w:p>
    <w:p w:rsidR="0059268D" w:rsidRDefault="0059268D" w:rsidP="00F57558">
      <w:pPr>
        <w:spacing w:line="240" w:lineRule="auto"/>
        <w:contextualSpacing/>
      </w:pPr>
    </w:p>
    <w:p w:rsidR="0059268D" w:rsidRPr="0059268D" w:rsidRDefault="0059268D" w:rsidP="00F57558">
      <w:pPr>
        <w:spacing w:line="240" w:lineRule="auto"/>
        <w:contextualSpacing/>
        <w:rPr>
          <w:b/>
        </w:rPr>
      </w:pPr>
      <w:r w:rsidRPr="0059268D">
        <w:rPr>
          <w:b/>
        </w:rPr>
        <w:t>Voting Member Present:</w:t>
      </w:r>
    </w:p>
    <w:p w:rsidR="0059268D" w:rsidRDefault="0059268D" w:rsidP="00F57558">
      <w:pPr>
        <w:spacing w:line="240" w:lineRule="auto"/>
        <w:contextualSpacing/>
      </w:pPr>
      <w:r>
        <w:t xml:space="preserve">Dan </w:t>
      </w:r>
      <w:proofErr w:type="spellStart"/>
      <w:r>
        <w:t>Coulon</w:t>
      </w:r>
      <w:proofErr w:type="spellEnd"/>
    </w:p>
    <w:p w:rsidR="0059268D" w:rsidRDefault="0059268D" w:rsidP="00F57558">
      <w:pPr>
        <w:spacing w:line="240" w:lineRule="auto"/>
        <w:contextualSpacing/>
      </w:pPr>
      <w:r>
        <w:t xml:space="preserve">Mitch </w:t>
      </w:r>
      <w:proofErr w:type="spellStart"/>
      <w:r>
        <w:t>Jurisich</w:t>
      </w:r>
      <w:proofErr w:type="spellEnd"/>
    </w:p>
    <w:p w:rsidR="0059268D" w:rsidRDefault="0059268D" w:rsidP="00F57558">
      <w:pPr>
        <w:spacing w:line="240" w:lineRule="auto"/>
        <w:contextualSpacing/>
      </w:pPr>
      <w:r>
        <w:t>Brad Robin</w:t>
      </w:r>
    </w:p>
    <w:p w:rsidR="0059268D" w:rsidRDefault="0059268D" w:rsidP="00F57558">
      <w:pPr>
        <w:spacing w:line="240" w:lineRule="auto"/>
        <w:contextualSpacing/>
      </w:pPr>
      <w:r>
        <w:t xml:space="preserve">Brandt </w:t>
      </w:r>
      <w:proofErr w:type="spellStart"/>
      <w:r>
        <w:t>Lafrance</w:t>
      </w:r>
      <w:proofErr w:type="spellEnd"/>
    </w:p>
    <w:p w:rsidR="0059268D" w:rsidRDefault="0059268D" w:rsidP="00F57558">
      <w:pPr>
        <w:spacing w:line="240" w:lineRule="auto"/>
        <w:contextualSpacing/>
      </w:pPr>
      <w:r>
        <w:t xml:space="preserve">Al </w:t>
      </w:r>
      <w:proofErr w:type="spellStart"/>
      <w:r>
        <w:t>Sunseri</w:t>
      </w:r>
      <w:proofErr w:type="spellEnd"/>
    </w:p>
    <w:p w:rsidR="0059268D" w:rsidRDefault="0059268D" w:rsidP="00F57558">
      <w:pPr>
        <w:spacing w:line="240" w:lineRule="auto"/>
        <w:contextualSpacing/>
      </w:pPr>
      <w:r>
        <w:t>Matthew Slavich</w:t>
      </w:r>
    </w:p>
    <w:p w:rsidR="0059268D" w:rsidRDefault="0059268D" w:rsidP="00F57558">
      <w:pPr>
        <w:spacing w:line="240" w:lineRule="auto"/>
        <w:contextualSpacing/>
      </w:pPr>
      <w:r>
        <w:t>Sam Slavich</w:t>
      </w:r>
    </w:p>
    <w:p w:rsidR="0059268D" w:rsidRDefault="0059268D" w:rsidP="00F57558">
      <w:pPr>
        <w:spacing w:line="240" w:lineRule="auto"/>
        <w:contextualSpacing/>
      </w:pPr>
      <w:r>
        <w:t>Steve Pollock</w:t>
      </w:r>
    </w:p>
    <w:p w:rsidR="0059268D" w:rsidRDefault="0059268D" w:rsidP="00F57558">
      <w:pPr>
        <w:spacing w:line="240" w:lineRule="auto"/>
        <w:contextualSpacing/>
      </w:pPr>
      <w:r>
        <w:t xml:space="preserve">Peter </w:t>
      </w:r>
      <w:proofErr w:type="spellStart"/>
      <w:r>
        <w:t>Vujnovich</w:t>
      </w:r>
      <w:proofErr w:type="spellEnd"/>
    </w:p>
    <w:p w:rsidR="0059268D" w:rsidRDefault="0059268D" w:rsidP="00F57558">
      <w:pPr>
        <w:spacing w:line="240" w:lineRule="auto"/>
        <w:contextualSpacing/>
      </w:pPr>
    </w:p>
    <w:p w:rsidR="0059268D" w:rsidRPr="0059268D" w:rsidRDefault="0059268D" w:rsidP="00F57558">
      <w:pPr>
        <w:spacing w:line="240" w:lineRule="auto"/>
        <w:contextualSpacing/>
        <w:rPr>
          <w:b/>
        </w:rPr>
      </w:pPr>
      <w:r w:rsidRPr="0059268D">
        <w:rPr>
          <w:b/>
        </w:rPr>
        <w:t>Voting Members Absent:</w:t>
      </w:r>
    </w:p>
    <w:p w:rsidR="0059268D" w:rsidRDefault="0059268D" w:rsidP="00F57558">
      <w:pPr>
        <w:spacing w:line="240" w:lineRule="auto"/>
        <w:contextualSpacing/>
      </w:pPr>
      <w:r>
        <w:t>Shane Bagala</w:t>
      </w:r>
    </w:p>
    <w:p w:rsidR="0059268D" w:rsidRDefault="0059268D" w:rsidP="00F57558">
      <w:pPr>
        <w:spacing w:line="240" w:lineRule="auto"/>
        <w:contextualSpacing/>
      </w:pPr>
      <w:r>
        <w:t>Tracy Collins</w:t>
      </w:r>
    </w:p>
    <w:p w:rsidR="0059268D" w:rsidRDefault="0059268D" w:rsidP="00F57558">
      <w:pPr>
        <w:spacing w:line="240" w:lineRule="auto"/>
        <w:contextualSpacing/>
      </w:pPr>
      <w:proofErr w:type="spellStart"/>
      <w:r>
        <w:t>Jakov</w:t>
      </w:r>
      <w:proofErr w:type="spellEnd"/>
      <w:r>
        <w:t xml:space="preserve"> </w:t>
      </w:r>
      <w:proofErr w:type="spellStart"/>
      <w:r>
        <w:t>Jurisic</w:t>
      </w:r>
      <w:proofErr w:type="spellEnd"/>
    </w:p>
    <w:p w:rsidR="0059268D" w:rsidRDefault="0059268D" w:rsidP="00F57558">
      <w:pPr>
        <w:spacing w:line="240" w:lineRule="auto"/>
        <w:contextualSpacing/>
      </w:pPr>
      <w:r>
        <w:t>Willie Daisy</w:t>
      </w:r>
    </w:p>
    <w:p w:rsidR="0059268D" w:rsidRDefault="0059268D" w:rsidP="00F57558">
      <w:pPr>
        <w:spacing w:line="240" w:lineRule="auto"/>
        <w:contextualSpacing/>
      </w:pPr>
    </w:p>
    <w:p w:rsidR="0059268D" w:rsidRPr="0059268D" w:rsidRDefault="0059268D" w:rsidP="00F57558">
      <w:pPr>
        <w:spacing w:line="240" w:lineRule="auto"/>
        <w:contextualSpacing/>
        <w:rPr>
          <w:b/>
        </w:rPr>
      </w:pPr>
      <w:r w:rsidRPr="0059268D">
        <w:rPr>
          <w:b/>
        </w:rPr>
        <w:t>Non-Voting Members Present:</w:t>
      </w:r>
    </w:p>
    <w:p w:rsidR="0059268D" w:rsidRDefault="0059268D" w:rsidP="00F57558">
      <w:pPr>
        <w:spacing w:line="240" w:lineRule="auto"/>
        <w:contextualSpacing/>
      </w:pPr>
      <w:r>
        <w:t>Carolina Bourque</w:t>
      </w:r>
    </w:p>
    <w:p w:rsidR="0059268D" w:rsidRDefault="0059268D" w:rsidP="00F57558">
      <w:pPr>
        <w:spacing w:line="240" w:lineRule="auto"/>
        <w:contextualSpacing/>
      </w:pPr>
      <w:r>
        <w:t xml:space="preserve">Justin </w:t>
      </w:r>
      <w:proofErr w:type="spellStart"/>
      <w:r>
        <w:t>Gremillion</w:t>
      </w:r>
      <w:proofErr w:type="spellEnd"/>
    </w:p>
    <w:p w:rsidR="0059268D" w:rsidRDefault="0059268D" w:rsidP="00F57558">
      <w:pPr>
        <w:spacing w:line="240" w:lineRule="auto"/>
        <w:contextualSpacing/>
      </w:pPr>
      <w:r>
        <w:t xml:space="preserve">Edward </w:t>
      </w:r>
      <w:proofErr w:type="spellStart"/>
      <w:r>
        <w:t>Skena</w:t>
      </w:r>
      <w:proofErr w:type="spellEnd"/>
    </w:p>
    <w:p w:rsidR="0059268D" w:rsidRDefault="0059268D" w:rsidP="00F57558">
      <w:pPr>
        <w:spacing w:line="240" w:lineRule="auto"/>
        <w:contextualSpacing/>
      </w:pPr>
      <w:r>
        <w:t>Sarah Roy</w:t>
      </w:r>
    </w:p>
    <w:p w:rsidR="0059268D" w:rsidRDefault="0059268D" w:rsidP="00F57558">
      <w:pPr>
        <w:spacing w:line="240" w:lineRule="auto"/>
        <w:contextualSpacing/>
      </w:pPr>
      <w:r>
        <w:t xml:space="preserve">Harry </w:t>
      </w:r>
      <w:proofErr w:type="spellStart"/>
      <w:r>
        <w:t>Vorhoff</w:t>
      </w:r>
      <w:proofErr w:type="spellEnd"/>
    </w:p>
    <w:p w:rsidR="0059268D" w:rsidRDefault="0059268D" w:rsidP="00F57558">
      <w:pPr>
        <w:spacing w:line="240" w:lineRule="auto"/>
        <w:contextualSpacing/>
      </w:pPr>
      <w:r>
        <w:t>Brian Lezina</w:t>
      </w:r>
    </w:p>
    <w:p w:rsidR="0059268D" w:rsidRDefault="0059268D" w:rsidP="00F57558">
      <w:pPr>
        <w:spacing w:line="240" w:lineRule="auto"/>
        <w:contextualSpacing/>
      </w:pPr>
    </w:p>
    <w:p w:rsidR="0059268D" w:rsidRPr="0059268D" w:rsidRDefault="0059268D" w:rsidP="00F57558">
      <w:pPr>
        <w:spacing w:line="240" w:lineRule="auto"/>
        <w:contextualSpacing/>
        <w:rPr>
          <w:b/>
        </w:rPr>
      </w:pPr>
      <w:r w:rsidRPr="0059268D">
        <w:rPr>
          <w:b/>
        </w:rPr>
        <w:t>Non-Voting Members Absent:</w:t>
      </w:r>
    </w:p>
    <w:p w:rsidR="0059268D" w:rsidRDefault="0059268D" w:rsidP="00F57558">
      <w:pPr>
        <w:spacing w:line="240" w:lineRule="auto"/>
        <w:contextualSpacing/>
      </w:pPr>
    </w:p>
    <w:p w:rsidR="0059268D" w:rsidRDefault="0059268D" w:rsidP="00F57558">
      <w:pPr>
        <w:spacing w:line="240" w:lineRule="auto"/>
        <w:contextualSpacing/>
      </w:pPr>
      <w:r w:rsidRPr="0059268D">
        <w:rPr>
          <w:b/>
        </w:rPr>
        <w:t>III.</w:t>
      </w:r>
      <w:r>
        <w:rPr>
          <w:b/>
        </w:rPr>
        <w:t xml:space="preserve"> </w:t>
      </w:r>
      <w:r w:rsidRPr="0059268D">
        <w:t>Brad Robin</w:t>
      </w:r>
      <w:r>
        <w:t xml:space="preserve"> motioned to accept the January 24, 2023 meeting minutes, </w:t>
      </w:r>
      <w:proofErr w:type="gramStart"/>
      <w:r>
        <w:t>2</w:t>
      </w:r>
      <w:r w:rsidRPr="0059268D">
        <w:rPr>
          <w:vertAlign w:val="superscript"/>
        </w:rPr>
        <w:t>nd</w:t>
      </w:r>
      <w:proofErr w:type="gramEnd"/>
      <w:r>
        <w:t xml:space="preserve"> by Peter </w:t>
      </w:r>
      <w:proofErr w:type="spellStart"/>
      <w:r>
        <w:t>Vujnovich</w:t>
      </w:r>
      <w:proofErr w:type="spellEnd"/>
      <w:r>
        <w:t>. Motion carries.</w:t>
      </w:r>
    </w:p>
    <w:p w:rsidR="0059268D" w:rsidRDefault="0059268D" w:rsidP="00F57558">
      <w:pPr>
        <w:spacing w:line="240" w:lineRule="auto"/>
        <w:contextualSpacing/>
      </w:pPr>
    </w:p>
    <w:p w:rsidR="0059268D" w:rsidRDefault="0059268D" w:rsidP="00F57558">
      <w:pPr>
        <w:spacing w:line="240" w:lineRule="auto"/>
        <w:contextualSpacing/>
      </w:pPr>
      <w:r>
        <w:t>Brad Robin motioned to approve the February 14, 2023 meeting agenda as presented, 2</w:t>
      </w:r>
      <w:r w:rsidRPr="0059268D">
        <w:rPr>
          <w:vertAlign w:val="superscript"/>
        </w:rPr>
        <w:t>nd</w:t>
      </w:r>
      <w:r>
        <w:t xml:space="preserve"> by Peter </w:t>
      </w:r>
      <w:proofErr w:type="spellStart"/>
      <w:r>
        <w:t>Vujnovich</w:t>
      </w:r>
      <w:proofErr w:type="spellEnd"/>
      <w:r>
        <w:t>. Motion carries.</w:t>
      </w:r>
    </w:p>
    <w:p w:rsidR="0059268D" w:rsidRDefault="0059268D" w:rsidP="00F57558">
      <w:pPr>
        <w:spacing w:line="240" w:lineRule="auto"/>
        <w:contextualSpacing/>
      </w:pPr>
    </w:p>
    <w:p w:rsidR="0059268D" w:rsidRDefault="0059268D" w:rsidP="00F57558">
      <w:pPr>
        <w:spacing w:line="240" w:lineRule="auto"/>
        <w:contextualSpacing/>
      </w:pPr>
      <w:r w:rsidRPr="0059268D">
        <w:rPr>
          <w:b/>
        </w:rPr>
        <w:t>IV.</w:t>
      </w:r>
      <w:r>
        <w:rPr>
          <w:b/>
        </w:rPr>
        <w:t xml:space="preserve"> </w:t>
      </w:r>
      <w:r>
        <w:t>Treasury Report</w:t>
      </w:r>
    </w:p>
    <w:p w:rsidR="0059268D" w:rsidRDefault="0059268D" w:rsidP="00F57558">
      <w:pPr>
        <w:spacing w:line="240" w:lineRule="auto"/>
        <w:contextualSpacing/>
      </w:pPr>
      <w:r>
        <w:t>Remaining Fund Balance- $</w:t>
      </w:r>
      <w:r w:rsidR="000F41BC">
        <w:t>571,515</w:t>
      </w:r>
    </w:p>
    <w:p w:rsidR="000F41BC" w:rsidRDefault="000F41BC" w:rsidP="00F57558">
      <w:pPr>
        <w:spacing w:line="240" w:lineRule="auto"/>
        <w:contextualSpacing/>
      </w:pPr>
      <w:r>
        <w:t>Remaining Budget Balance- $27,744</w:t>
      </w:r>
    </w:p>
    <w:p w:rsidR="000F41BC" w:rsidRDefault="000F41BC" w:rsidP="00F57558">
      <w:pPr>
        <w:spacing w:line="240" w:lineRule="auto"/>
        <w:contextualSpacing/>
      </w:pPr>
      <w:r>
        <w:t>January Tag Sales- 126,102</w:t>
      </w:r>
    </w:p>
    <w:p w:rsidR="000F41BC" w:rsidRDefault="000F41BC" w:rsidP="00F57558">
      <w:pPr>
        <w:spacing w:line="240" w:lineRule="auto"/>
        <w:contextualSpacing/>
      </w:pPr>
    </w:p>
    <w:p w:rsidR="000F41BC" w:rsidRDefault="000F41BC" w:rsidP="00F57558">
      <w:pPr>
        <w:spacing w:line="240" w:lineRule="auto"/>
        <w:contextualSpacing/>
      </w:pPr>
      <w:r>
        <w:lastRenderedPageBreak/>
        <w:t xml:space="preserve">Peter </w:t>
      </w:r>
      <w:proofErr w:type="spellStart"/>
      <w:r>
        <w:t>Vujnovich</w:t>
      </w:r>
      <w:proofErr w:type="spellEnd"/>
      <w:r>
        <w:t xml:space="preserve"> motioned to approve the treasury report as presented, </w:t>
      </w:r>
      <w:proofErr w:type="gramStart"/>
      <w:r>
        <w:t>2</w:t>
      </w:r>
      <w:r w:rsidRPr="000F41BC">
        <w:rPr>
          <w:vertAlign w:val="superscript"/>
        </w:rPr>
        <w:t>nd</w:t>
      </w:r>
      <w:proofErr w:type="gramEnd"/>
      <w:r>
        <w:t xml:space="preserve"> by Brad Robin. Motion carries. </w:t>
      </w:r>
    </w:p>
    <w:p w:rsidR="000F41BC" w:rsidRDefault="000F41BC" w:rsidP="00F57558">
      <w:pPr>
        <w:spacing w:line="240" w:lineRule="auto"/>
        <w:contextualSpacing/>
      </w:pPr>
    </w:p>
    <w:p w:rsidR="000F41BC" w:rsidRDefault="000F41BC" w:rsidP="00F57558">
      <w:pPr>
        <w:spacing w:line="240" w:lineRule="auto"/>
        <w:contextualSpacing/>
      </w:pPr>
      <w:r w:rsidRPr="000F41BC">
        <w:rPr>
          <w:b/>
        </w:rPr>
        <w:t>V.</w:t>
      </w:r>
      <w:r>
        <w:rPr>
          <w:b/>
        </w:rPr>
        <w:t xml:space="preserve"> </w:t>
      </w:r>
      <w:r>
        <w:t>Committee Reports</w:t>
      </w:r>
    </w:p>
    <w:p w:rsidR="000F41BC" w:rsidRDefault="000F41BC" w:rsidP="00F57558">
      <w:pPr>
        <w:spacing w:line="240" w:lineRule="auto"/>
        <w:contextualSpacing/>
      </w:pPr>
    </w:p>
    <w:p w:rsidR="000F41BC" w:rsidRDefault="000F41BC" w:rsidP="000F41BC">
      <w:pPr>
        <w:pStyle w:val="ListParagraph"/>
        <w:numPr>
          <w:ilvl w:val="0"/>
          <w:numId w:val="1"/>
        </w:numPr>
        <w:spacing w:line="240" w:lineRule="auto"/>
      </w:pPr>
      <w:r>
        <w:t>Public-Private Oyster Seed Grounds Committee- no report</w:t>
      </w:r>
    </w:p>
    <w:p w:rsidR="000F41BC" w:rsidRDefault="000F41BC" w:rsidP="000F41BC">
      <w:pPr>
        <w:pStyle w:val="ListParagraph"/>
        <w:numPr>
          <w:ilvl w:val="0"/>
          <w:numId w:val="1"/>
        </w:numPr>
        <w:spacing w:line="240" w:lineRule="auto"/>
      </w:pPr>
      <w:r>
        <w:t>Enforcement Report</w:t>
      </w:r>
    </w:p>
    <w:p w:rsidR="000F41BC" w:rsidRPr="000F41BC" w:rsidRDefault="000F41BC" w:rsidP="000F41BC">
      <w:pPr>
        <w:ind w:left="360"/>
        <w:rPr>
          <w:rFonts w:cstheme="minorHAnsi"/>
        </w:rPr>
      </w:pPr>
      <w:r w:rsidRPr="000F41BC">
        <w:rPr>
          <w:rFonts w:cstheme="minorHAnsi"/>
        </w:rPr>
        <w:t>January 4</w:t>
      </w:r>
      <w:r w:rsidRPr="000F41BC">
        <w:rPr>
          <w:rFonts w:cstheme="minorHAnsi"/>
          <w:vertAlign w:val="superscript"/>
        </w:rPr>
        <w:t>th</w:t>
      </w:r>
      <w:r w:rsidRPr="000F41BC">
        <w:rPr>
          <w:rFonts w:cstheme="minorHAnsi"/>
        </w:rPr>
        <w:t>-February 6th</w:t>
      </w:r>
    </w:p>
    <w:p w:rsidR="000F41BC" w:rsidRPr="000F41BC" w:rsidRDefault="000F41BC" w:rsidP="000F41BC">
      <w:pPr>
        <w:pStyle w:val="ListParagraph"/>
        <w:rPr>
          <w:rFonts w:cstheme="minorHAnsi"/>
          <w:u w:val="single"/>
        </w:rPr>
      </w:pPr>
      <w:r w:rsidRPr="000F41BC">
        <w:rPr>
          <w:rFonts w:cstheme="minorHAnsi"/>
          <w:b/>
          <w:u w:val="single"/>
        </w:rPr>
        <w:t>Region 4</w:t>
      </w:r>
      <w:r w:rsidRPr="000F41BC">
        <w:rPr>
          <w:rFonts w:cstheme="minorHAnsi"/>
          <w:u w:val="single"/>
        </w:rPr>
        <w:t xml:space="preserve"> (Iberia)</w:t>
      </w:r>
    </w:p>
    <w:p w:rsidR="000F41BC" w:rsidRPr="000F41BC" w:rsidRDefault="000F41BC" w:rsidP="000F41BC">
      <w:pPr>
        <w:pStyle w:val="ListParagraph"/>
        <w:rPr>
          <w:rFonts w:cstheme="minorHAnsi"/>
        </w:rPr>
      </w:pPr>
      <w:r w:rsidRPr="000F41BC">
        <w:rPr>
          <w:rFonts w:cstheme="minorHAnsi"/>
        </w:rPr>
        <w:t>None</w:t>
      </w:r>
    </w:p>
    <w:p w:rsidR="000F41BC" w:rsidRPr="000F41BC" w:rsidRDefault="000F41BC" w:rsidP="000F41BC">
      <w:pPr>
        <w:pStyle w:val="ListParagraph"/>
        <w:rPr>
          <w:rFonts w:cstheme="minorHAnsi"/>
          <w:u w:val="single"/>
        </w:rPr>
      </w:pPr>
      <w:r w:rsidRPr="000F41BC">
        <w:rPr>
          <w:rFonts w:cstheme="minorHAnsi"/>
          <w:b/>
          <w:u w:val="single"/>
        </w:rPr>
        <w:t xml:space="preserve">Region 5 </w:t>
      </w:r>
      <w:r w:rsidRPr="000F41BC">
        <w:rPr>
          <w:rFonts w:cstheme="minorHAnsi"/>
          <w:u w:val="single"/>
        </w:rPr>
        <w:t>(Calcasieu and Cameron)</w:t>
      </w:r>
    </w:p>
    <w:p w:rsidR="000F41BC" w:rsidRPr="000F41BC" w:rsidRDefault="000F41BC" w:rsidP="000F41BC">
      <w:pPr>
        <w:pStyle w:val="ListParagraph"/>
        <w:rPr>
          <w:rFonts w:cstheme="minorHAnsi"/>
          <w:u w:val="single"/>
        </w:rPr>
      </w:pPr>
      <w:r w:rsidRPr="000F41BC">
        <w:rPr>
          <w:rFonts w:cstheme="minorHAnsi"/>
          <w:u w:val="single"/>
        </w:rPr>
        <w:t>Cameron</w:t>
      </w:r>
    </w:p>
    <w:p w:rsidR="000F41BC" w:rsidRPr="000F41BC" w:rsidRDefault="000F41BC" w:rsidP="000F41BC">
      <w:pPr>
        <w:pStyle w:val="ListParagraph"/>
        <w:rPr>
          <w:rFonts w:cstheme="minorHAnsi"/>
        </w:rPr>
      </w:pPr>
      <w:r w:rsidRPr="000F41BC">
        <w:rPr>
          <w:rFonts w:cstheme="minorHAnsi"/>
        </w:rPr>
        <w:t xml:space="preserve">1-Failure to Display Proper Number on Vessel </w:t>
      </w:r>
    </w:p>
    <w:p w:rsidR="000F41BC" w:rsidRPr="000F41BC" w:rsidRDefault="000F41BC" w:rsidP="000F41BC">
      <w:pPr>
        <w:pStyle w:val="ListParagraph"/>
        <w:rPr>
          <w:rFonts w:cstheme="minorHAnsi"/>
        </w:rPr>
      </w:pPr>
      <w:proofErr w:type="gramStart"/>
      <w:r w:rsidRPr="000F41BC">
        <w:rPr>
          <w:rFonts w:cstheme="minorHAnsi"/>
        </w:rPr>
        <w:t>4-</w:t>
      </w:r>
      <w:proofErr w:type="gramEnd"/>
      <w:r w:rsidRPr="000F41BC">
        <w:rPr>
          <w:rFonts w:cstheme="minorHAnsi"/>
        </w:rPr>
        <w:t>Violate Calcasieu Lake Oyster Regulations, 2 for over the limit in east cove and 2 for no Calcasieu Lake    Oyster Harvester Permit      </w:t>
      </w:r>
    </w:p>
    <w:p w:rsidR="000F41BC" w:rsidRPr="000F41BC" w:rsidRDefault="000F41BC" w:rsidP="000F41BC">
      <w:pPr>
        <w:pStyle w:val="ListParagraph"/>
        <w:rPr>
          <w:rFonts w:cstheme="minorHAnsi"/>
        </w:rPr>
      </w:pPr>
      <w:proofErr w:type="gramStart"/>
      <w:r w:rsidRPr="000F41BC">
        <w:rPr>
          <w:rFonts w:cstheme="minorHAnsi"/>
        </w:rPr>
        <w:t>1-</w:t>
      </w:r>
      <w:proofErr w:type="gramEnd"/>
      <w:r w:rsidRPr="000F41BC">
        <w:rPr>
          <w:rFonts w:cstheme="minorHAnsi"/>
        </w:rPr>
        <w:t xml:space="preserve">Violate Commission Action on State Seed Grounds, fail to report oyster harvest before 9pm </w:t>
      </w:r>
    </w:p>
    <w:p w:rsidR="000F41BC" w:rsidRPr="000F41BC" w:rsidRDefault="000F41BC" w:rsidP="000F41BC">
      <w:pPr>
        <w:pStyle w:val="ListParagraph"/>
        <w:rPr>
          <w:rFonts w:cstheme="minorHAnsi"/>
          <w:b/>
          <w:bCs/>
          <w:u w:val="single"/>
        </w:rPr>
      </w:pPr>
      <w:r w:rsidRPr="000F41BC">
        <w:rPr>
          <w:rFonts w:cstheme="minorHAnsi"/>
          <w:b/>
          <w:bCs/>
          <w:u w:val="single"/>
        </w:rPr>
        <w:t>Seizures:</w:t>
      </w:r>
    </w:p>
    <w:p w:rsidR="000F41BC" w:rsidRPr="000F41BC" w:rsidRDefault="000F41BC" w:rsidP="000F41BC">
      <w:pPr>
        <w:pStyle w:val="ListParagraph"/>
        <w:rPr>
          <w:rFonts w:cstheme="minorHAnsi"/>
          <w:b/>
        </w:rPr>
      </w:pPr>
      <w:proofErr w:type="gramStart"/>
      <w:r w:rsidRPr="000F41BC">
        <w:rPr>
          <w:rFonts w:cstheme="minorHAnsi"/>
          <w:b/>
        </w:rPr>
        <w:t>14</w:t>
      </w:r>
      <w:proofErr w:type="gramEnd"/>
      <w:r w:rsidRPr="000F41BC">
        <w:rPr>
          <w:rFonts w:cstheme="minorHAnsi"/>
          <w:b/>
        </w:rPr>
        <w:t xml:space="preserve"> sacks returned to water </w:t>
      </w:r>
    </w:p>
    <w:p w:rsidR="000F41BC" w:rsidRPr="000F41BC" w:rsidRDefault="000F41BC" w:rsidP="000F41BC">
      <w:pPr>
        <w:pStyle w:val="ListParagraph"/>
        <w:rPr>
          <w:rFonts w:cstheme="minorHAnsi"/>
          <w:b/>
          <w:u w:val="single"/>
        </w:rPr>
      </w:pPr>
    </w:p>
    <w:p w:rsidR="000F41BC" w:rsidRPr="000F41BC" w:rsidRDefault="000F41BC" w:rsidP="000F41BC">
      <w:pPr>
        <w:pStyle w:val="ListParagraph"/>
        <w:rPr>
          <w:rFonts w:cstheme="minorHAnsi"/>
          <w:u w:val="single"/>
        </w:rPr>
      </w:pPr>
      <w:r w:rsidRPr="000F41BC">
        <w:rPr>
          <w:rFonts w:cstheme="minorHAnsi"/>
          <w:b/>
          <w:u w:val="single"/>
        </w:rPr>
        <w:t>Region 6</w:t>
      </w:r>
      <w:r w:rsidRPr="000F41BC">
        <w:rPr>
          <w:rFonts w:cstheme="minorHAnsi"/>
          <w:u w:val="single"/>
        </w:rPr>
        <w:t>: (Terrebonne, Lafourche, Grand Isle)</w:t>
      </w:r>
    </w:p>
    <w:p w:rsidR="000F41BC" w:rsidRPr="000F41BC" w:rsidRDefault="000F41BC" w:rsidP="000F41BC">
      <w:pPr>
        <w:pStyle w:val="ListParagraph"/>
        <w:rPr>
          <w:rFonts w:cstheme="minorHAnsi"/>
          <w:u w:val="single"/>
        </w:rPr>
      </w:pPr>
      <w:r w:rsidRPr="000F41BC">
        <w:rPr>
          <w:rFonts w:cstheme="minorHAnsi"/>
          <w:u w:val="single"/>
        </w:rPr>
        <w:t>Terrebonne</w:t>
      </w:r>
    </w:p>
    <w:p w:rsidR="000F41BC" w:rsidRPr="000F41BC" w:rsidRDefault="000F41BC" w:rsidP="000F41BC">
      <w:pPr>
        <w:pStyle w:val="ListParagraph"/>
        <w:rPr>
          <w:rFonts w:cstheme="minorHAnsi"/>
        </w:rPr>
      </w:pPr>
      <w:r w:rsidRPr="000F41BC">
        <w:rPr>
          <w:rFonts w:cstheme="minorHAnsi"/>
        </w:rPr>
        <w:t>1-Failure to Display Proper Number on Vessel  </w:t>
      </w:r>
    </w:p>
    <w:p w:rsidR="000F41BC" w:rsidRPr="000F41BC" w:rsidRDefault="000F41BC" w:rsidP="000F41BC">
      <w:pPr>
        <w:pStyle w:val="ListParagraph"/>
        <w:rPr>
          <w:rFonts w:cstheme="minorHAnsi"/>
        </w:rPr>
      </w:pPr>
      <w:r w:rsidRPr="000F41BC">
        <w:rPr>
          <w:rFonts w:cstheme="minorHAnsi"/>
        </w:rPr>
        <w:t>2-Take Oysters Illegal Hours</w:t>
      </w:r>
    </w:p>
    <w:p w:rsidR="000F41BC" w:rsidRPr="000F41BC" w:rsidRDefault="000F41BC" w:rsidP="000F41BC">
      <w:pPr>
        <w:pStyle w:val="ListParagraph"/>
        <w:rPr>
          <w:rFonts w:cstheme="minorHAnsi"/>
        </w:rPr>
      </w:pPr>
      <w:r w:rsidRPr="000F41BC">
        <w:rPr>
          <w:rFonts w:cstheme="minorHAnsi"/>
        </w:rPr>
        <w:t>2-Taking Oysters From Unapproved Area, Polluted</w:t>
      </w:r>
    </w:p>
    <w:p w:rsidR="000F41BC" w:rsidRPr="000F41BC" w:rsidRDefault="000F41BC" w:rsidP="000F41BC">
      <w:pPr>
        <w:pStyle w:val="ListParagraph"/>
        <w:rPr>
          <w:rFonts w:cstheme="minorHAnsi"/>
        </w:rPr>
      </w:pPr>
      <w:r w:rsidRPr="000F41BC">
        <w:rPr>
          <w:rFonts w:cstheme="minorHAnsi"/>
        </w:rPr>
        <w:t xml:space="preserve">2-Unlawfully Take Oysters </w:t>
      </w:r>
      <w:proofErr w:type="gramStart"/>
      <w:r w:rsidRPr="000F41BC">
        <w:rPr>
          <w:rFonts w:cstheme="minorHAnsi"/>
        </w:rPr>
        <w:t>Off</w:t>
      </w:r>
      <w:proofErr w:type="gramEnd"/>
      <w:r w:rsidRPr="000F41BC">
        <w:rPr>
          <w:rFonts w:cstheme="minorHAnsi"/>
        </w:rPr>
        <w:t xml:space="preserve"> a Private Lease</w:t>
      </w:r>
    </w:p>
    <w:p w:rsidR="000F41BC" w:rsidRPr="000F41BC" w:rsidRDefault="000F41BC" w:rsidP="000F41BC">
      <w:pPr>
        <w:pStyle w:val="ListParagraph"/>
        <w:rPr>
          <w:rFonts w:cstheme="minorHAnsi"/>
        </w:rPr>
      </w:pPr>
      <w:r w:rsidRPr="000F41BC">
        <w:rPr>
          <w:rFonts w:cstheme="minorHAnsi"/>
        </w:rPr>
        <w:t>2-Failure to have written permission</w:t>
      </w:r>
    </w:p>
    <w:p w:rsidR="000F41BC" w:rsidRPr="000F41BC" w:rsidRDefault="000F41BC" w:rsidP="000F41BC">
      <w:pPr>
        <w:pStyle w:val="ListParagraph"/>
        <w:rPr>
          <w:rFonts w:cstheme="minorHAnsi"/>
          <w:b/>
          <w:bCs/>
          <w:u w:val="single"/>
        </w:rPr>
      </w:pPr>
      <w:r w:rsidRPr="000F41BC">
        <w:rPr>
          <w:rFonts w:cstheme="minorHAnsi"/>
          <w:b/>
          <w:bCs/>
          <w:u w:val="single"/>
        </w:rPr>
        <w:t>Seizures:</w:t>
      </w:r>
    </w:p>
    <w:p w:rsidR="000F41BC" w:rsidRPr="000F41BC" w:rsidRDefault="000F41BC" w:rsidP="000F41BC">
      <w:pPr>
        <w:pStyle w:val="ListParagraph"/>
        <w:rPr>
          <w:rFonts w:cstheme="minorHAnsi"/>
          <w:b/>
        </w:rPr>
      </w:pPr>
      <w:proofErr w:type="gramStart"/>
      <w:r w:rsidRPr="000F41BC">
        <w:rPr>
          <w:rFonts w:cstheme="minorHAnsi"/>
          <w:b/>
        </w:rPr>
        <w:t>6</w:t>
      </w:r>
      <w:proofErr w:type="gramEnd"/>
      <w:r w:rsidRPr="000F41BC">
        <w:rPr>
          <w:rFonts w:cstheme="minorHAnsi"/>
          <w:b/>
        </w:rPr>
        <w:t xml:space="preserve"> sacks returned to water </w:t>
      </w:r>
    </w:p>
    <w:p w:rsidR="000F41BC" w:rsidRPr="000F41BC" w:rsidRDefault="000F41BC" w:rsidP="000F41BC">
      <w:pPr>
        <w:rPr>
          <w:rFonts w:cstheme="minorHAnsi"/>
          <w:u w:val="single"/>
        </w:rPr>
      </w:pPr>
      <w:r w:rsidRPr="000F41BC">
        <w:rPr>
          <w:rFonts w:cstheme="minorHAnsi"/>
          <w:b/>
          <w:u w:val="single"/>
        </w:rPr>
        <w:t>Region 8</w:t>
      </w:r>
      <w:r w:rsidRPr="000F41BC">
        <w:rPr>
          <w:rFonts w:cstheme="minorHAnsi"/>
          <w:u w:val="single"/>
        </w:rPr>
        <w:t>: (Jefferson, Plaquemines, St. Bernard, Orleans)</w:t>
      </w:r>
    </w:p>
    <w:p w:rsidR="000F41BC" w:rsidRPr="000F41BC" w:rsidRDefault="000F41BC" w:rsidP="000F41BC">
      <w:pPr>
        <w:pStyle w:val="ListParagraph"/>
        <w:spacing w:line="240" w:lineRule="auto"/>
        <w:rPr>
          <w:rFonts w:cstheme="minorHAnsi"/>
        </w:rPr>
      </w:pPr>
      <w:r w:rsidRPr="000F41BC">
        <w:rPr>
          <w:rFonts w:cstheme="minorHAnsi"/>
          <w:b/>
          <w:bCs/>
          <w:u w:val="single"/>
        </w:rPr>
        <w:t>St. Bernard</w:t>
      </w:r>
    </w:p>
    <w:p w:rsidR="000F41BC" w:rsidRPr="000F41BC" w:rsidRDefault="000F41BC" w:rsidP="000F41BC">
      <w:pPr>
        <w:spacing w:line="240" w:lineRule="auto"/>
        <w:ind w:firstLine="720"/>
        <w:contextualSpacing/>
        <w:rPr>
          <w:rFonts w:cstheme="minorHAnsi"/>
        </w:rPr>
      </w:pPr>
      <w:r w:rsidRPr="000F41BC">
        <w:rPr>
          <w:rFonts w:cstheme="minorHAnsi"/>
        </w:rPr>
        <w:t xml:space="preserve">1-Take </w:t>
      </w:r>
      <w:proofErr w:type="spellStart"/>
      <w:r w:rsidRPr="000F41BC">
        <w:rPr>
          <w:rFonts w:cstheme="minorHAnsi"/>
        </w:rPr>
        <w:t>Comm</w:t>
      </w:r>
      <w:proofErr w:type="spellEnd"/>
      <w:r w:rsidRPr="000F41BC">
        <w:rPr>
          <w:rFonts w:cstheme="minorHAnsi"/>
        </w:rPr>
        <w:t xml:space="preserve"> Fish W/O </w:t>
      </w:r>
      <w:proofErr w:type="spellStart"/>
      <w:r w:rsidRPr="000F41BC">
        <w:rPr>
          <w:rFonts w:cstheme="minorHAnsi"/>
        </w:rPr>
        <w:t>Comm</w:t>
      </w:r>
      <w:proofErr w:type="spellEnd"/>
      <w:r w:rsidRPr="000F41BC">
        <w:rPr>
          <w:rFonts w:cstheme="minorHAnsi"/>
        </w:rPr>
        <w:t xml:space="preserve"> Gear </w:t>
      </w:r>
      <w:proofErr w:type="spellStart"/>
      <w:r w:rsidRPr="000F41BC">
        <w:rPr>
          <w:rFonts w:cstheme="minorHAnsi"/>
        </w:rPr>
        <w:t>Lic</w:t>
      </w:r>
      <w:proofErr w:type="spellEnd"/>
    </w:p>
    <w:p w:rsidR="000F41BC" w:rsidRPr="000F41BC" w:rsidRDefault="000F41BC" w:rsidP="000F41BC">
      <w:pPr>
        <w:spacing w:line="240" w:lineRule="auto"/>
        <w:ind w:firstLine="720"/>
        <w:contextualSpacing/>
        <w:rPr>
          <w:rFonts w:cstheme="minorHAnsi"/>
        </w:rPr>
      </w:pPr>
      <w:r w:rsidRPr="000F41BC">
        <w:rPr>
          <w:rFonts w:cstheme="minorHAnsi"/>
        </w:rPr>
        <w:t xml:space="preserve">1-Take </w:t>
      </w:r>
      <w:proofErr w:type="spellStart"/>
      <w:r w:rsidRPr="000F41BC">
        <w:rPr>
          <w:rFonts w:cstheme="minorHAnsi"/>
        </w:rPr>
        <w:t>Comm</w:t>
      </w:r>
      <w:proofErr w:type="spellEnd"/>
      <w:r w:rsidRPr="000F41BC">
        <w:rPr>
          <w:rFonts w:cstheme="minorHAnsi"/>
        </w:rPr>
        <w:t xml:space="preserve"> Fish W/O </w:t>
      </w:r>
      <w:proofErr w:type="spellStart"/>
      <w:r w:rsidRPr="000F41BC">
        <w:rPr>
          <w:rFonts w:cstheme="minorHAnsi"/>
        </w:rPr>
        <w:t>Comm</w:t>
      </w:r>
      <w:proofErr w:type="spellEnd"/>
      <w:r w:rsidRPr="000F41BC">
        <w:rPr>
          <w:rFonts w:cstheme="minorHAnsi"/>
        </w:rPr>
        <w:t xml:space="preserve"> License</w:t>
      </w:r>
    </w:p>
    <w:p w:rsidR="000F41BC" w:rsidRPr="000F41BC" w:rsidRDefault="000F41BC" w:rsidP="000F41BC">
      <w:pPr>
        <w:spacing w:line="240" w:lineRule="auto"/>
        <w:ind w:firstLine="720"/>
        <w:contextualSpacing/>
        <w:rPr>
          <w:rFonts w:cstheme="minorHAnsi"/>
        </w:rPr>
      </w:pPr>
      <w:r w:rsidRPr="000F41BC">
        <w:rPr>
          <w:rFonts w:cstheme="minorHAnsi"/>
        </w:rPr>
        <w:t>1-Take Oysters W/O Harvesters License               </w:t>
      </w:r>
    </w:p>
    <w:p w:rsidR="000F41BC" w:rsidRPr="000F41BC" w:rsidRDefault="000F41BC" w:rsidP="000F41BC">
      <w:pPr>
        <w:spacing w:line="240" w:lineRule="auto"/>
        <w:ind w:firstLine="720"/>
        <w:contextualSpacing/>
        <w:rPr>
          <w:rFonts w:cstheme="minorHAnsi"/>
        </w:rPr>
      </w:pPr>
      <w:r w:rsidRPr="000F41BC">
        <w:rPr>
          <w:rFonts w:cstheme="minorHAnsi"/>
        </w:rPr>
        <w:t>3-Take Oysters Illegal Hours</w:t>
      </w:r>
    </w:p>
    <w:p w:rsidR="000F41BC" w:rsidRPr="000F41BC" w:rsidRDefault="000F41BC" w:rsidP="000F41BC">
      <w:pPr>
        <w:spacing w:line="240" w:lineRule="auto"/>
        <w:ind w:firstLine="720"/>
        <w:contextualSpacing/>
        <w:rPr>
          <w:rFonts w:cstheme="minorHAnsi"/>
        </w:rPr>
      </w:pPr>
      <w:r w:rsidRPr="000F41BC">
        <w:rPr>
          <w:rFonts w:cstheme="minorHAnsi"/>
        </w:rPr>
        <w:t>3-Violate Sanitation Code (Logbook)</w:t>
      </w:r>
    </w:p>
    <w:p w:rsidR="000F41BC" w:rsidRPr="000F41BC" w:rsidRDefault="000F41BC" w:rsidP="000F41BC">
      <w:pPr>
        <w:spacing w:line="240" w:lineRule="auto"/>
        <w:ind w:firstLine="720"/>
        <w:rPr>
          <w:rFonts w:cstheme="minorHAnsi"/>
          <w:b/>
          <w:u w:val="single"/>
        </w:rPr>
      </w:pPr>
      <w:r w:rsidRPr="000F41BC">
        <w:rPr>
          <w:rFonts w:cstheme="minorHAnsi"/>
        </w:rPr>
        <w:t xml:space="preserve">3-Violate Sanitation Code (Waste Bucket)           </w:t>
      </w:r>
    </w:p>
    <w:p w:rsidR="000F41BC" w:rsidRPr="000F41BC" w:rsidRDefault="000F41BC" w:rsidP="000F41BC">
      <w:pPr>
        <w:pStyle w:val="ListParagraph"/>
        <w:spacing w:line="240" w:lineRule="auto"/>
        <w:rPr>
          <w:rFonts w:cstheme="minorHAnsi"/>
          <w:b/>
          <w:bCs/>
          <w:u w:val="single"/>
        </w:rPr>
      </w:pPr>
      <w:r w:rsidRPr="000F41BC">
        <w:rPr>
          <w:rFonts w:cstheme="minorHAnsi"/>
          <w:b/>
          <w:bCs/>
          <w:u w:val="single"/>
        </w:rPr>
        <w:t>Seizures:</w:t>
      </w:r>
    </w:p>
    <w:p w:rsidR="000F41BC" w:rsidRPr="000F41BC" w:rsidRDefault="000F41BC" w:rsidP="000F41BC">
      <w:pPr>
        <w:pStyle w:val="ListParagraph"/>
        <w:rPr>
          <w:rFonts w:cstheme="minorHAnsi"/>
          <w:b/>
        </w:rPr>
      </w:pPr>
      <w:r w:rsidRPr="000F41BC">
        <w:rPr>
          <w:rFonts w:cstheme="minorHAnsi"/>
          <w:b/>
        </w:rPr>
        <w:t xml:space="preserve">50 sacks and 10 Mini sacks returned to water </w:t>
      </w:r>
    </w:p>
    <w:p w:rsidR="000F41BC" w:rsidRPr="000F41BC" w:rsidRDefault="000F41BC" w:rsidP="000F41BC">
      <w:pPr>
        <w:pStyle w:val="ListParagraph"/>
        <w:rPr>
          <w:rFonts w:cstheme="minorHAnsi"/>
          <w:u w:val="single"/>
        </w:rPr>
      </w:pPr>
    </w:p>
    <w:p w:rsidR="000F41BC" w:rsidRPr="000F41BC" w:rsidRDefault="000F41BC" w:rsidP="000F41BC">
      <w:pPr>
        <w:pStyle w:val="ListParagraph"/>
        <w:rPr>
          <w:rFonts w:cstheme="minorHAnsi"/>
          <w:b/>
          <w:u w:val="single"/>
        </w:rPr>
      </w:pPr>
      <w:r w:rsidRPr="000F41BC">
        <w:rPr>
          <w:rFonts w:cstheme="minorHAnsi"/>
          <w:b/>
          <w:u w:val="single"/>
        </w:rPr>
        <w:t>Plaquemines</w:t>
      </w:r>
    </w:p>
    <w:p w:rsidR="000F41BC" w:rsidRPr="000F41BC" w:rsidRDefault="000F41BC" w:rsidP="000F41BC">
      <w:pPr>
        <w:pStyle w:val="ListParagraph"/>
        <w:rPr>
          <w:rFonts w:cstheme="minorHAnsi"/>
        </w:rPr>
      </w:pPr>
      <w:r w:rsidRPr="000F41BC">
        <w:rPr>
          <w:rFonts w:cstheme="minorHAnsi"/>
        </w:rPr>
        <w:t>1-Taking Oysters from Polluted Area</w:t>
      </w:r>
    </w:p>
    <w:p w:rsidR="000F41BC" w:rsidRPr="000F41BC" w:rsidRDefault="000F41BC" w:rsidP="000F41BC">
      <w:pPr>
        <w:pStyle w:val="ListParagraph"/>
        <w:rPr>
          <w:rFonts w:cstheme="minorHAnsi"/>
        </w:rPr>
      </w:pPr>
      <w:r w:rsidRPr="000F41BC">
        <w:rPr>
          <w:rFonts w:cstheme="minorHAnsi"/>
        </w:rPr>
        <w:t>2-Fail to Cull Oysters in Proper location</w:t>
      </w:r>
    </w:p>
    <w:p w:rsidR="000F41BC" w:rsidRPr="000F41BC" w:rsidRDefault="000F41BC" w:rsidP="000F41BC">
      <w:pPr>
        <w:pStyle w:val="ListParagraph"/>
        <w:rPr>
          <w:rFonts w:cstheme="minorHAnsi"/>
        </w:rPr>
      </w:pPr>
      <w:r w:rsidRPr="000F41BC">
        <w:rPr>
          <w:rFonts w:cstheme="minorHAnsi"/>
        </w:rPr>
        <w:lastRenderedPageBreak/>
        <w:t xml:space="preserve">1-Intentional Concealment of Evidence                         </w:t>
      </w:r>
    </w:p>
    <w:p w:rsidR="000F41BC" w:rsidRPr="000F41BC" w:rsidRDefault="000F41BC" w:rsidP="000F41BC">
      <w:pPr>
        <w:pStyle w:val="ListParagraph"/>
        <w:rPr>
          <w:rFonts w:cstheme="minorHAnsi"/>
        </w:rPr>
      </w:pPr>
      <w:r w:rsidRPr="000F41BC">
        <w:rPr>
          <w:rFonts w:cstheme="minorHAnsi"/>
        </w:rPr>
        <w:t xml:space="preserve">1-Take </w:t>
      </w:r>
      <w:proofErr w:type="spellStart"/>
      <w:r w:rsidRPr="000F41BC">
        <w:rPr>
          <w:rFonts w:cstheme="minorHAnsi"/>
        </w:rPr>
        <w:t>Comm</w:t>
      </w:r>
      <w:proofErr w:type="spellEnd"/>
      <w:r w:rsidRPr="000F41BC">
        <w:rPr>
          <w:rFonts w:cstheme="minorHAnsi"/>
        </w:rPr>
        <w:t xml:space="preserve"> Fish W/O </w:t>
      </w:r>
      <w:proofErr w:type="spellStart"/>
      <w:r w:rsidRPr="000F41BC">
        <w:rPr>
          <w:rFonts w:cstheme="minorHAnsi"/>
        </w:rPr>
        <w:t>Comm</w:t>
      </w:r>
      <w:proofErr w:type="spellEnd"/>
      <w:r w:rsidRPr="000F41BC">
        <w:rPr>
          <w:rFonts w:cstheme="minorHAnsi"/>
        </w:rPr>
        <w:t xml:space="preserve"> License</w:t>
      </w:r>
    </w:p>
    <w:p w:rsidR="000F41BC" w:rsidRPr="000F41BC" w:rsidRDefault="000F41BC" w:rsidP="000F41BC">
      <w:pPr>
        <w:pStyle w:val="ListParagraph"/>
        <w:rPr>
          <w:rFonts w:cstheme="minorHAnsi"/>
        </w:rPr>
      </w:pPr>
      <w:r w:rsidRPr="000F41BC">
        <w:rPr>
          <w:rFonts w:cstheme="minorHAnsi"/>
        </w:rPr>
        <w:t xml:space="preserve">2-Take </w:t>
      </w:r>
      <w:proofErr w:type="spellStart"/>
      <w:r w:rsidRPr="000F41BC">
        <w:rPr>
          <w:rFonts w:cstheme="minorHAnsi"/>
        </w:rPr>
        <w:t>Comm</w:t>
      </w:r>
      <w:proofErr w:type="spellEnd"/>
      <w:r w:rsidRPr="000F41BC">
        <w:rPr>
          <w:rFonts w:cstheme="minorHAnsi"/>
        </w:rPr>
        <w:t xml:space="preserve"> Fish W/O Vessel </w:t>
      </w:r>
      <w:proofErr w:type="spellStart"/>
      <w:r w:rsidRPr="000F41BC">
        <w:rPr>
          <w:rFonts w:cstheme="minorHAnsi"/>
        </w:rPr>
        <w:t>Lic</w:t>
      </w:r>
      <w:proofErr w:type="spellEnd"/>
      <w:r w:rsidRPr="000F41BC">
        <w:rPr>
          <w:rFonts w:cstheme="minorHAnsi"/>
        </w:rPr>
        <w:t xml:space="preserve">  </w:t>
      </w:r>
    </w:p>
    <w:p w:rsidR="000F41BC" w:rsidRPr="000F41BC" w:rsidRDefault="000F41BC" w:rsidP="000F41BC">
      <w:pPr>
        <w:pStyle w:val="ListParagraph"/>
        <w:rPr>
          <w:rFonts w:cstheme="minorHAnsi"/>
        </w:rPr>
      </w:pPr>
      <w:proofErr w:type="gramStart"/>
      <w:r w:rsidRPr="000F41BC">
        <w:rPr>
          <w:rFonts w:cstheme="minorHAnsi"/>
        </w:rPr>
        <w:t>1-</w:t>
      </w:r>
      <w:proofErr w:type="gramEnd"/>
      <w:r w:rsidRPr="000F41BC">
        <w:rPr>
          <w:rFonts w:cstheme="minorHAnsi"/>
        </w:rPr>
        <w:t xml:space="preserve">Violate Sanitation Code (waste Bucket)                         </w:t>
      </w:r>
    </w:p>
    <w:p w:rsidR="000F41BC" w:rsidRPr="000F41BC" w:rsidRDefault="000F41BC" w:rsidP="000F41BC">
      <w:pPr>
        <w:pStyle w:val="ListParagraph"/>
        <w:rPr>
          <w:rFonts w:cstheme="minorHAnsi"/>
          <w:b/>
          <w:bCs/>
          <w:u w:val="single"/>
        </w:rPr>
      </w:pPr>
      <w:r w:rsidRPr="000F41BC">
        <w:rPr>
          <w:rFonts w:cstheme="minorHAnsi"/>
          <w:b/>
          <w:bCs/>
          <w:u w:val="single"/>
        </w:rPr>
        <w:t>Seizures:</w:t>
      </w:r>
    </w:p>
    <w:p w:rsidR="000F41BC" w:rsidRDefault="000F41BC" w:rsidP="000F41BC">
      <w:pPr>
        <w:pStyle w:val="ListParagraph"/>
        <w:rPr>
          <w:rFonts w:cstheme="minorHAnsi"/>
          <w:b/>
        </w:rPr>
      </w:pPr>
      <w:r w:rsidRPr="000F41BC">
        <w:rPr>
          <w:rFonts w:cstheme="minorHAnsi"/>
          <w:b/>
        </w:rPr>
        <w:t>2 Mini Sacks Seized and returned to water</w:t>
      </w:r>
    </w:p>
    <w:p w:rsidR="000F41BC" w:rsidRDefault="000F41BC" w:rsidP="000F41BC">
      <w:pPr>
        <w:pStyle w:val="ListParagraph"/>
        <w:rPr>
          <w:rFonts w:cstheme="minorHAnsi"/>
          <w:b/>
        </w:rPr>
      </w:pPr>
    </w:p>
    <w:p w:rsidR="000F41BC" w:rsidRDefault="000F41BC" w:rsidP="000F41BC">
      <w:pPr>
        <w:pStyle w:val="ListParagraph"/>
        <w:numPr>
          <w:ilvl w:val="0"/>
          <w:numId w:val="1"/>
        </w:numPr>
        <w:rPr>
          <w:rFonts w:cstheme="minorHAnsi"/>
        </w:rPr>
      </w:pPr>
      <w:r w:rsidRPr="000F41BC">
        <w:rPr>
          <w:rFonts w:cstheme="minorHAnsi"/>
        </w:rPr>
        <w:t>Legislative Committee Report- no report</w:t>
      </w:r>
    </w:p>
    <w:p w:rsidR="000F41BC" w:rsidRDefault="000F41BC" w:rsidP="000F41BC">
      <w:pPr>
        <w:pStyle w:val="ListParagraph"/>
        <w:numPr>
          <w:ilvl w:val="0"/>
          <w:numId w:val="1"/>
        </w:numPr>
        <w:rPr>
          <w:rFonts w:cstheme="minorHAnsi"/>
        </w:rPr>
      </w:pPr>
      <w:r>
        <w:rPr>
          <w:rFonts w:cstheme="minorHAnsi"/>
        </w:rPr>
        <w:t>Legal Report- no report</w:t>
      </w:r>
    </w:p>
    <w:p w:rsidR="000F41BC" w:rsidRDefault="000F41BC" w:rsidP="000F41BC">
      <w:pPr>
        <w:pStyle w:val="ListParagraph"/>
        <w:numPr>
          <w:ilvl w:val="0"/>
          <w:numId w:val="1"/>
        </w:numPr>
        <w:rPr>
          <w:rFonts w:cstheme="minorHAnsi"/>
        </w:rPr>
      </w:pPr>
      <w:r>
        <w:rPr>
          <w:rFonts w:cstheme="minorHAnsi"/>
        </w:rPr>
        <w:t>Research Report- no report</w:t>
      </w:r>
    </w:p>
    <w:p w:rsidR="000F41BC" w:rsidRDefault="000F41BC" w:rsidP="000F41BC">
      <w:pPr>
        <w:pStyle w:val="ListParagraph"/>
        <w:numPr>
          <w:ilvl w:val="0"/>
          <w:numId w:val="1"/>
        </w:numPr>
        <w:rPr>
          <w:rFonts w:cstheme="minorHAnsi"/>
        </w:rPr>
      </w:pPr>
      <w:r>
        <w:rPr>
          <w:rFonts w:cstheme="minorHAnsi"/>
        </w:rPr>
        <w:t>Coastal Restoration Committee Report- no report</w:t>
      </w:r>
    </w:p>
    <w:p w:rsidR="000F41BC" w:rsidRDefault="000F41BC" w:rsidP="000F41BC">
      <w:pPr>
        <w:pStyle w:val="ListParagraph"/>
        <w:numPr>
          <w:ilvl w:val="0"/>
          <w:numId w:val="1"/>
        </w:numPr>
        <w:rPr>
          <w:rFonts w:cstheme="minorHAnsi"/>
        </w:rPr>
      </w:pPr>
      <w:r>
        <w:rPr>
          <w:rFonts w:cstheme="minorHAnsi"/>
        </w:rPr>
        <w:t xml:space="preserve">Marketing Committee Report- Anna </w:t>
      </w:r>
      <w:proofErr w:type="spellStart"/>
      <w:r>
        <w:rPr>
          <w:rFonts w:cstheme="minorHAnsi"/>
        </w:rPr>
        <w:t>Koehl</w:t>
      </w:r>
      <w:proofErr w:type="spellEnd"/>
      <w:r>
        <w:rPr>
          <w:rFonts w:cstheme="minorHAnsi"/>
        </w:rPr>
        <w:t xml:space="preserve"> stated that BMF is working on a 1-pager of information for the task force to distribute at the LA Fisheries Forward Summit, need some </w:t>
      </w:r>
      <w:proofErr w:type="gramStart"/>
      <w:r>
        <w:rPr>
          <w:rFonts w:cstheme="minorHAnsi"/>
        </w:rPr>
        <w:t>fishermen</w:t>
      </w:r>
      <w:proofErr w:type="gramEnd"/>
      <w:r>
        <w:rPr>
          <w:rFonts w:cstheme="minorHAnsi"/>
        </w:rPr>
        <w:t>/ oyster industry profiles of some guys in the field if a</w:t>
      </w:r>
      <w:r w:rsidR="00FD12AF">
        <w:rPr>
          <w:rFonts w:cstheme="minorHAnsi"/>
        </w:rPr>
        <w:t>nyone is interested in participating get in touch with Anna. Plans to attend the 2023 Croatian Fest to get footage</w:t>
      </w:r>
    </w:p>
    <w:p w:rsidR="00FD12AF" w:rsidRDefault="00FD12AF" w:rsidP="00FD12AF">
      <w:pPr>
        <w:pStyle w:val="ListParagraph"/>
        <w:rPr>
          <w:rFonts w:cstheme="minorHAnsi"/>
        </w:rPr>
      </w:pPr>
    </w:p>
    <w:p w:rsidR="00FD12AF" w:rsidRDefault="00FD12AF" w:rsidP="000F41BC">
      <w:pPr>
        <w:pStyle w:val="ListParagraph"/>
        <w:numPr>
          <w:ilvl w:val="0"/>
          <w:numId w:val="1"/>
        </w:numPr>
        <w:rPr>
          <w:rFonts w:cstheme="minorHAnsi"/>
        </w:rPr>
      </w:pPr>
      <w:r>
        <w:rPr>
          <w:rFonts w:cstheme="minorHAnsi"/>
        </w:rPr>
        <w:t xml:space="preserve">Health Committee Report- Justin </w:t>
      </w:r>
      <w:proofErr w:type="spellStart"/>
      <w:r>
        <w:rPr>
          <w:rFonts w:cstheme="minorHAnsi"/>
        </w:rPr>
        <w:t>Gremillion</w:t>
      </w:r>
      <w:proofErr w:type="spellEnd"/>
      <w:r>
        <w:rPr>
          <w:rFonts w:cstheme="minorHAnsi"/>
        </w:rPr>
        <w:t xml:space="preserve"> stated that the OTF asked for some feedback on the upcoming ISSC proposals on the types of tags and illnesses associated with those</w:t>
      </w:r>
      <w:r w:rsidR="00FB343C">
        <w:rPr>
          <w:rFonts w:cstheme="minorHAnsi"/>
        </w:rPr>
        <w:t xml:space="preserve"> two tags. Pulled that data and are working on more. Went back to 2017, the anomaly was </w:t>
      </w:r>
      <w:proofErr w:type="spellStart"/>
      <w:r w:rsidR="00FB343C">
        <w:rPr>
          <w:rFonts w:cstheme="minorHAnsi"/>
        </w:rPr>
        <w:t>Covid</w:t>
      </w:r>
      <w:proofErr w:type="spellEnd"/>
      <w:r w:rsidR="00FB343C">
        <w:rPr>
          <w:rFonts w:cstheme="minorHAnsi"/>
        </w:rPr>
        <w:t>- function went down a little bit so it throws off the numbers slightly. Working on cross-refer</w:t>
      </w:r>
      <w:r w:rsidR="00A96DC0">
        <w:rPr>
          <w:rFonts w:cstheme="minorHAnsi"/>
        </w:rPr>
        <w:t>encing consumption data- t</w:t>
      </w:r>
      <w:r w:rsidR="00FB343C">
        <w:rPr>
          <w:rFonts w:cstheme="minorHAnsi"/>
        </w:rPr>
        <w:t xml:space="preserve">he issue is those </w:t>
      </w:r>
      <w:proofErr w:type="gramStart"/>
      <w:r w:rsidR="00A96DC0">
        <w:rPr>
          <w:rFonts w:cstheme="minorHAnsi"/>
        </w:rPr>
        <w:t>aren’t</w:t>
      </w:r>
      <w:proofErr w:type="gramEnd"/>
      <w:r w:rsidR="00FB343C">
        <w:rPr>
          <w:rFonts w:cstheme="minorHAnsi"/>
        </w:rPr>
        <w:t xml:space="preserve"> always approximate numbers. </w:t>
      </w:r>
    </w:p>
    <w:p w:rsidR="00FB343C" w:rsidRPr="00FB343C" w:rsidRDefault="00FB343C" w:rsidP="00FB343C">
      <w:pPr>
        <w:pStyle w:val="ListParagraph"/>
        <w:rPr>
          <w:rFonts w:cstheme="minorHAnsi"/>
        </w:rPr>
      </w:pPr>
    </w:p>
    <w:p w:rsidR="00FB343C" w:rsidRDefault="00FB343C" w:rsidP="00FB343C">
      <w:pPr>
        <w:pStyle w:val="ListParagraph"/>
        <w:rPr>
          <w:rFonts w:cstheme="minorHAnsi"/>
        </w:rPr>
      </w:pPr>
      <w:r>
        <w:rPr>
          <w:rFonts w:cstheme="minorHAnsi"/>
        </w:rPr>
        <w:t xml:space="preserve">2022- </w:t>
      </w:r>
      <w:proofErr w:type="gramStart"/>
      <w:r>
        <w:rPr>
          <w:rFonts w:cstheme="minorHAnsi"/>
        </w:rPr>
        <w:t>fuchsia</w:t>
      </w:r>
      <w:proofErr w:type="gramEnd"/>
      <w:r>
        <w:rPr>
          <w:rFonts w:cstheme="minorHAnsi"/>
        </w:rPr>
        <w:t xml:space="preserve"> tags- 1 confirmed illness and 7 from white tags</w:t>
      </w:r>
    </w:p>
    <w:p w:rsidR="00FB343C" w:rsidRDefault="00FB343C" w:rsidP="00FB343C">
      <w:pPr>
        <w:pStyle w:val="ListParagraph"/>
        <w:rPr>
          <w:rFonts w:cstheme="minorHAnsi"/>
        </w:rPr>
      </w:pPr>
      <w:r>
        <w:rPr>
          <w:rFonts w:cstheme="minorHAnsi"/>
        </w:rPr>
        <w:t xml:space="preserve">2021- </w:t>
      </w:r>
      <w:proofErr w:type="gramStart"/>
      <w:r>
        <w:rPr>
          <w:rFonts w:cstheme="minorHAnsi"/>
        </w:rPr>
        <w:t>fuchsia</w:t>
      </w:r>
      <w:proofErr w:type="gramEnd"/>
      <w:r>
        <w:rPr>
          <w:rFonts w:cstheme="minorHAnsi"/>
        </w:rPr>
        <w:t xml:space="preserve"> tags- 3 confirmed illnesses and 6 from white tags</w:t>
      </w:r>
    </w:p>
    <w:p w:rsidR="00FB343C" w:rsidRDefault="00FB343C" w:rsidP="00FB343C">
      <w:pPr>
        <w:pStyle w:val="ListParagraph"/>
        <w:rPr>
          <w:rFonts w:cstheme="minorHAnsi"/>
        </w:rPr>
      </w:pPr>
      <w:r>
        <w:rPr>
          <w:rFonts w:cstheme="minorHAnsi"/>
        </w:rPr>
        <w:t>2020-</w:t>
      </w:r>
      <w:r w:rsidRPr="00FB343C">
        <w:rPr>
          <w:rFonts w:cstheme="minorHAnsi"/>
        </w:rPr>
        <w:t xml:space="preserve"> </w:t>
      </w:r>
      <w:proofErr w:type="gramStart"/>
      <w:r>
        <w:rPr>
          <w:rFonts w:cstheme="minorHAnsi"/>
        </w:rPr>
        <w:t>fuchsia</w:t>
      </w:r>
      <w:proofErr w:type="gramEnd"/>
      <w:r>
        <w:rPr>
          <w:rFonts w:cstheme="minorHAnsi"/>
        </w:rPr>
        <w:t xml:space="preserve"> tags- 1 confirmed illness and 4 from white tags</w:t>
      </w:r>
    </w:p>
    <w:p w:rsidR="00FB343C" w:rsidRDefault="00FB343C" w:rsidP="00FB343C">
      <w:pPr>
        <w:pStyle w:val="ListParagraph"/>
        <w:rPr>
          <w:rFonts w:cstheme="minorHAnsi"/>
        </w:rPr>
      </w:pPr>
      <w:r>
        <w:rPr>
          <w:rFonts w:cstheme="minorHAnsi"/>
        </w:rPr>
        <w:t xml:space="preserve">2019- </w:t>
      </w:r>
      <w:proofErr w:type="gramStart"/>
      <w:r>
        <w:rPr>
          <w:rFonts w:cstheme="minorHAnsi"/>
        </w:rPr>
        <w:t>fuchsia</w:t>
      </w:r>
      <w:proofErr w:type="gramEnd"/>
      <w:r>
        <w:rPr>
          <w:rFonts w:cstheme="minorHAnsi"/>
        </w:rPr>
        <w:t xml:space="preserve"> tags- 4 confirmed illnesses and 6 from white tags</w:t>
      </w:r>
    </w:p>
    <w:p w:rsidR="00FB343C" w:rsidRDefault="00FB343C" w:rsidP="00FB343C">
      <w:pPr>
        <w:pStyle w:val="ListParagraph"/>
        <w:rPr>
          <w:rFonts w:cstheme="minorHAnsi"/>
        </w:rPr>
      </w:pPr>
      <w:r>
        <w:rPr>
          <w:rFonts w:cstheme="minorHAnsi"/>
        </w:rPr>
        <w:t xml:space="preserve">2018- </w:t>
      </w:r>
      <w:proofErr w:type="gramStart"/>
      <w:r>
        <w:rPr>
          <w:rFonts w:cstheme="minorHAnsi"/>
        </w:rPr>
        <w:t>fuchsia</w:t>
      </w:r>
      <w:proofErr w:type="gramEnd"/>
      <w:r>
        <w:rPr>
          <w:rFonts w:cstheme="minorHAnsi"/>
        </w:rPr>
        <w:t xml:space="preserve"> tags- 3 confirmed illnesses</w:t>
      </w:r>
      <w:r w:rsidR="00A96DC0">
        <w:rPr>
          <w:rFonts w:cstheme="minorHAnsi"/>
        </w:rPr>
        <w:t xml:space="preserve"> and 7 from white tags</w:t>
      </w:r>
    </w:p>
    <w:p w:rsidR="00FB343C" w:rsidRDefault="00FB343C" w:rsidP="00FB343C">
      <w:pPr>
        <w:pStyle w:val="ListParagraph"/>
        <w:rPr>
          <w:rFonts w:cstheme="minorHAnsi"/>
        </w:rPr>
      </w:pPr>
      <w:r>
        <w:rPr>
          <w:rFonts w:cstheme="minorHAnsi"/>
        </w:rPr>
        <w:t xml:space="preserve">2017- </w:t>
      </w:r>
      <w:proofErr w:type="gramStart"/>
      <w:r>
        <w:rPr>
          <w:rFonts w:cstheme="minorHAnsi"/>
        </w:rPr>
        <w:t>fuchsia</w:t>
      </w:r>
      <w:proofErr w:type="gramEnd"/>
      <w:r>
        <w:rPr>
          <w:rFonts w:cstheme="minorHAnsi"/>
        </w:rPr>
        <w:t xml:space="preserve"> tags- 2 confirme</w:t>
      </w:r>
      <w:r w:rsidR="00A96DC0">
        <w:rPr>
          <w:rFonts w:cstheme="minorHAnsi"/>
        </w:rPr>
        <w:t>d illness and 7 from white</w:t>
      </w:r>
      <w:r>
        <w:rPr>
          <w:rFonts w:cstheme="minorHAnsi"/>
        </w:rPr>
        <w:t xml:space="preserve"> tags</w:t>
      </w:r>
    </w:p>
    <w:p w:rsidR="00A96DC0" w:rsidRDefault="00A96DC0" w:rsidP="00FB343C">
      <w:pPr>
        <w:pStyle w:val="ListParagraph"/>
        <w:rPr>
          <w:rFonts w:cstheme="minorHAnsi"/>
        </w:rPr>
      </w:pPr>
    </w:p>
    <w:p w:rsidR="00F57558" w:rsidRDefault="00A96DC0" w:rsidP="00A96DC0">
      <w:pPr>
        <w:pStyle w:val="ListParagraph"/>
        <w:rPr>
          <w:rFonts w:cstheme="minorHAnsi"/>
        </w:rPr>
      </w:pPr>
      <w:r>
        <w:rPr>
          <w:rFonts w:cstheme="minorHAnsi"/>
        </w:rPr>
        <w:t xml:space="preserve">In every </w:t>
      </w:r>
      <w:proofErr w:type="gramStart"/>
      <w:r>
        <w:rPr>
          <w:rFonts w:cstheme="minorHAnsi"/>
        </w:rPr>
        <w:t>case</w:t>
      </w:r>
      <w:proofErr w:type="gramEnd"/>
      <w:r>
        <w:rPr>
          <w:rFonts w:cstheme="minorHAnsi"/>
        </w:rPr>
        <w:t xml:space="preserve"> there has been less illnesses</w:t>
      </w:r>
      <w:r w:rsidR="00627A86">
        <w:rPr>
          <w:rFonts w:cstheme="minorHAnsi"/>
        </w:rPr>
        <w:t xml:space="preserve"> associated with fuchsia tags, but there may be less fuchsia tags sold over all</w:t>
      </w:r>
    </w:p>
    <w:p w:rsidR="00627A86" w:rsidRDefault="00627A86" w:rsidP="00A96DC0">
      <w:pPr>
        <w:pStyle w:val="ListParagraph"/>
        <w:rPr>
          <w:rFonts w:cstheme="minorHAnsi"/>
        </w:rPr>
      </w:pPr>
    </w:p>
    <w:p w:rsidR="00BC417E" w:rsidRPr="00BC417E" w:rsidRDefault="00627A86" w:rsidP="00BC417E">
      <w:pPr>
        <w:pStyle w:val="ListParagraph"/>
        <w:numPr>
          <w:ilvl w:val="0"/>
          <w:numId w:val="1"/>
        </w:numPr>
        <w:rPr>
          <w:b/>
        </w:rPr>
      </w:pPr>
      <w:r>
        <w:rPr>
          <w:rFonts w:cstheme="minorHAnsi"/>
        </w:rPr>
        <w:t xml:space="preserve">Aquaculture Committee Report- Steve Pollock stated that the committee met and discussed the possibility of setting up a formal appeals process for the LA Sea Grant AOC Grant Program, stressed the need for a process in place. </w:t>
      </w:r>
    </w:p>
    <w:p w:rsidR="00BC417E" w:rsidRPr="00BC417E" w:rsidRDefault="00BC417E" w:rsidP="00BC417E">
      <w:pPr>
        <w:pStyle w:val="ListParagraph"/>
        <w:rPr>
          <w:b/>
        </w:rPr>
      </w:pPr>
    </w:p>
    <w:p w:rsidR="00BC417E" w:rsidRDefault="00BC417E" w:rsidP="00627A86">
      <w:pPr>
        <w:pStyle w:val="ListParagraph"/>
        <w:numPr>
          <w:ilvl w:val="0"/>
          <w:numId w:val="1"/>
        </w:numPr>
      </w:pPr>
      <w:r w:rsidRPr="00BC417E">
        <w:t>Joint Task Force Working Group</w:t>
      </w:r>
      <w:r>
        <w:t>- no report</w:t>
      </w:r>
    </w:p>
    <w:p w:rsidR="00BC417E" w:rsidRDefault="00BC417E" w:rsidP="00BC417E">
      <w:pPr>
        <w:tabs>
          <w:tab w:val="left" w:pos="8613"/>
        </w:tabs>
      </w:pPr>
      <w:r w:rsidRPr="00BC417E">
        <w:rPr>
          <w:b/>
        </w:rPr>
        <w:t>VI.</w:t>
      </w:r>
      <w:r>
        <w:rPr>
          <w:b/>
        </w:rPr>
        <w:t xml:space="preserve"> </w:t>
      </w:r>
      <w:r>
        <w:t>New Business</w:t>
      </w:r>
      <w:r>
        <w:tab/>
      </w:r>
    </w:p>
    <w:p w:rsidR="00BC417E" w:rsidRPr="000E711E" w:rsidRDefault="00BC417E" w:rsidP="00BC417E">
      <w:pPr>
        <w:pStyle w:val="ListParagraph"/>
        <w:numPr>
          <w:ilvl w:val="0"/>
          <w:numId w:val="2"/>
        </w:numPr>
      </w:pPr>
      <w:r>
        <w:t xml:space="preserve">The board discussed the March-April seasonal reclassification line in LA-28 </w:t>
      </w:r>
      <w:r w:rsidRPr="00BC417E">
        <w:rPr>
          <w:rFonts w:eastAsia="Times New Roman" w:cstheme="minorHAnsi"/>
          <w:color w:val="000000"/>
        </w:rPr>
        <w:t>(Vermilion and Iberia Parishes)</w:t>
      </w:r>
    </w:p>
    <w:p w:rsidR="000E711E" w:rsidRDefault="000E711E" w:rsidP="000E711E">
      <w:r>
        <w:t xml:space="preserve">Concerns with the current and proposed line, the line right now goes from 3 1/2 – 8 miles </w:t>
      </w:r>
      <w:proofErr w:type="gramStart"/>
      <w:r>
        <w:t>off-shore</w:t>
      </w:r>
      <w:proofErr w:type="gramEnd"/>
      <w:r>
        <w:t xml:space="preserve">. Concern with why this line has moved so far out. LDH stated that they </w:t>
      </w:r>
      <w:proofErr w:type="gramStart"/>
      <w:r>
        <w:t>will</w:t>
      </w:r>
      <w:proofErr w:type="gramEnd"/>
      <w:r>
        <w:t xml:space="preserve"> take a look into this</w:t>
      </w:r>
    </w:p>
    <w:p w:rsidR="000E711E" w:rsidRDefault="000E711E" w:rsidP="000E711E">
      <w:r>
        <w:lastRenderedPageBreak/>
        <w:t xml:space="preserve">Jennifer </w:t>
      </w:r>
      <w:proofErr w:type="spellStart"/>
      <w:r>
        <w:t>Armentor</w:t>
      </w:r>
      <w:proofErr w:type="spellEnd"/>
      <w:r>
        <w:t xml:space="preserve"> stated that samples coming back in from this area have not been </w:t>
      </w:r>
      <w:proofErr w:type="gramStart"/>
      <w:r>
        <w:t>g</w:t>
      </w:r>
      <w:r w:rsidR="00866159">
        <w:t>o</w:t>
      </w:r>
      <w:r>
        <w:t>od,</w:t>
      </w:r>
      <w:proofErr w:type="gramEnd"/>
      <w:r>
        <w:t xml:space="preserve"> it takes 5 </w:t>
      </w:r>
      <w:proofErr w:type="spellStart"/>
      <w:r>
        <w:t>years worth</w:t>
      </w:r>
      <w:proofErr w:type="spellEnd"/>
      <w:r>
        <w:t xml:space="preserve"> of data that is averaged over time to make changes. Spoke to the FDA and got an extra sampling station 37, which will provide more sampling data to draw these lines differently. Vermillion Bay has a lot of fresh water 3.3PPT getting high fecal coliform. Requested that LDH provide an exact map of this area that pinpoints distances and why the line is where it is</w:t>
      </w:r>
    </w:p>
    <w:p w:rsidR="000E711E" w:rsidRDefault="000E711E" w:rsidP="000E711E">
      <w:pPr>
        <w:pStyle w:val="ListParagraph"/>
        <w:numPr>
          <w:ilvl w:val="0"/>
          <w:numId w:val="2"/>
        </w:numPr>
      </w:pPr>
      <w:r>
        <w:t>The task force conside</w:t>
      </w:r>
      <w:r w:rsidR="00866159">
        <w:t>red a draft letter regarding opposition for a</w:t>
      </w:r>
      <w:r>
        <w:t xml:space="preserve"> Cameron Parish LNG Project</w:t>
      </w:r>
    </w:p>
    <w:p w:rsidR="000E711E" w:rsidRDefault="00866159" w:rsidP="000E711E">
      <w:r>
        <w:t xml:space="preserve">Mitch </w:t>
      </w:r>
      <w:proofErr w:type="spellStart"/>
      <w:r>
        <w:t>Jurisich</w:t>
      </w:r>
      <w:proofErr w:type="spellEnd"/>
      <w:r>
        <w:t xml:space="preserve"> stated that he received a call from Ryan Mallory and he stressed that Cameron Parish needs this project and that the area relies on oil and gas for jobs</w:t>
      </w:r>
    </w:p>
    <w:p w:rsidR="00866159" w:rsidRDefault="00866159" w:rsidP="000E711E">
      <w:r>
        <w:t>Brad Robin stated that he would be willing</w:t>
      </w:r>
      <w:r w:rsidR="00B553D7">
        <w:t xml:space="preserve"> to support the letter and the effort</w:t>
      </w:r>
    </w:p>
    <w:p w:rsidR="00B553D7" w:rsidRDefault="00B553D7" w:rsidP="000E711E">
      <w:r>
        <w:t>Brad Robin motioned to support the letter opposing the Cameron Parish LNG project, 2</w:t>
      </w:r>
      <w:r w:rsidRPr="00B553D7">
        <w:rPr>
          <w:vertAlign w:val="superscript"/>
        </w:rPr>
        <w:t>nd</w:t>
      </w:r>
      <w:r>
        <w:t xml:space="preserve"> by Steve Pollock. Motion withdrawn, motion does not pass</w:t>
      </w:r>
    </w:p>
    <w:p w:rsidR="00B553D7" w:rsidRDefault="00B553D7" w:rsidP="000E711E">
      <w:r>
        <w:t>Sarah Roy stated that the letter should include a permit number for the project so it can be referenced and contact information for whoever signs it</w:t>
      </w:r>
    </w:p>
    <w:p w:rsidR="00B553D7" w:rsidRDefault="00B553D7" w:rsidP="000E711E">
      <w:r>
        <w:t xml:space="preserve">Steve Pollock stated that he does not like that the drafted letter addresses each department separately, believes it should be one complete letter </w:t>
      </w:r>
    </w:p>
    <w:p w:rsidR="00B553D7" w:rsidRDefault="00B553D7" w:rsidP="000E711E">
      <w:r>
        <w:t>Steve Pollock motioned to draft a new letter</w:t>
      </w:r>
      <w:r w:rsidR="00D4132B">
        <w:t xml:space="preserve"> from the OTF</w:t>
      </w:r>
      <w:r>
        <w:t xml:space="preserve"> opposing th</w:t>
      </w:r>
      <w:r w:rsidR="00D4132B">
        <w:t>e Cameron Parish LNG project. T</w:t>
      </w:r>
      <w:r>
        <w:t>he</w:t>
      </w:r>
      <w:r w:rsidR="00D4132B">
        <w:t xml:space="preserve"> draft</w:t>
      </w:r>
      <w:r>
        <w:t xml:space="preserve"> letter is to be </w:t>
      </w:r>
      <w:proofErr w:type="gramStart"/>
      <w:r>
        <w:t>reviewed</w:t>
      </w:r>
      <w:proofErr w:type="gramEnd"/>
      <w:r>
        <w:t xml:space="preserve"> and approved by the Oyster Task Force before moving forward</w:t>
      </w:r>
      <w:r w:rsidR="00D4132B">
        <w:t xml:space="preserve"> and signed by the vice-chair Peter </w:t>
      </w:r>
      <w:proofErr w:type="spellStart"/>
      <w:r w:rsidR="00D4132B">
        <w:t>Vujnovich</w:t>
      </w:r>
      <w:proofErr w:type="spellEnd"/>
      <w:r>
        <w:t>, 2</w:t>
      </w:r>
      <w:r w:rsidRPr="00B553D7">
        <w:rPr>
          <w:vertAlign w:val="superscript"/>
        </w:rPr>
        <w:t>nd</w:t>
      </w:r>
      <w:r>
        <w:t xml:space="preserve"> by Brad Robin. Motion carries, 1 abstain- Mitch </w:t>
      </w:r>
      <w:proofErr w:type="spellStart"/>
      <w:r>
        <w:t>Jurisich</w:t>
      </w:r>
      <w:proofErr w:type="spellEnd"/>
      <w:r>
        <w:t>.</w:t>
      </w:r>
    </w:p>
    <w:p w:rsidR="00D4132B" w:rsidRDefault="00D4132B" w:rsidP="00D4132B">
      <w:pPr>
        <w:pStyle w:val="ListParagraph"/>
        <w:numPr>
          <w:ilvl w:val="0"/>
          <w:numId w:val="2"/>
        </w:numPr>
      </w:pPr>
      <w:r>
        <w:t>The task force discussed the progress of the Mid-</w:t>
      </w:r>
      <w:proofErr w:type="spellStart"/>
      <w:r>
        <w:t>Barataria</w:t>
      </w:r>
      <w:proofErr w:type="spellEnd"/>
      <w:r>
        <w:t xml:space="preserve"> Sediment Diversion </w:t>
      </w:r>
    </w:p>
    <w:p w:rsidR="00D4132B" w:rsidRDefault="00D4132B" w:rsidP="00D4132B">
      <w:r>
        <w:t>Brian Lezina stated that the timeframe for groundbreaking is late this calendar year, 5 years on total construction</w:t>
      </w:r>
      <w:r w:rsidR="009E637F">
        <w:t>. Mitigation for oysters-$32 million</w:t>
      </w:r>
      <w:r>
        <w:t xml:space="preserve"> $4 million for seed grounds work, $15 million enhancing public-private grounds, $4 million </w:t>
      </w:r>
      <w:proofErr w:type="spellStart"/>
      <w:r>
        <w:t>broodstock</w:t>
      </w:r>
      <w:proofErr w:type="spellEnd"/>
      <w:r>
        <w:t xml:space="preserve">, $8 million AOC, $1 million marketing/ outreach, </w:t>
      </w:r>
      <w:r w:rsidR="009E637F">
        <w:t xml:space="preserve">other mitigation pot includes </w:t>
      </w:r>
      <w:r>
        <w:t xml:space="preserve">$17 million oyster strategic plan; all permits are in place to get started on the project, will plan to come back to the task force to provide </w:t>
      </w:r>
    </w:p>
    <w:p w:rsidR="009E637F" w:rsidRDefault="009E637F" w:rsidP="00D4132B">
      <w:r>
        <w:t>LDWF stated that they plan to provide an update on the Oyster Strategic Plan at a future meeting</w:t>
      </w:r>
    </w:p>
    <w:p w:rsidR="009E637F" w:rsidRDefault="009E637F" w:rsidP="009E637F">
      <w:pPr>
        <w:pStyle w:val="ListParagraph"/>
        <w:numPr>
          <w:ilvl w:val="0"/>
          <w:numId w:val="2"/>
        </w:numPr>
      </w:pPr>
      <w:r>
        <w:t>The board discussed the Oyster Strike Force license fee</w:t>
      </w:r>
    </w:p>
    <w:p w:rsidR="009E637F" w:rsidRPr="009E637F" w:rsidRDefault="009E637F" w:rsidP="009E637F">
      <w:pPr>
        <w:pStyle w:val="ListParagraph"/>
      </w:pPr>
      <w:r>
        <w:t xml:space="preserve">Revenue from the strike force fee </w:t>
      </w:r>
      <w:proofErr w:type="gramStart"/>
      <w:r w:rsidRPr="009E637F">
        <w:t>is deposited</w:t>
      </w:r>
      <w:proofErr w:type="gramEnd"/>
      <w:r w:rsidRPr="009E637F">
        <w:t xml:space="preserve"> into the Oyster Resource Management Account (Fund #W43)</w:t>
      </w:r>
    </w:p>
    <w:p w:rsidR="009E637F" w:rsidRPr="009E637F" w:rsidRDefault="009E637F" w:rsidP="009E637F">
      <w:pPr>
        <w:pStyle w:val="ListParagraph"/>
      </w:pPr>
    </w:p>
    <w:p w:rsidR="009E637F" w:rsidRPr="009E637F" w:rsidRDefault="009E637F" w:rsidP="009E637F">
      <w:pPr>
        <w:pStyle w:val="ListParagraph"/>
      </w:pPr>
      <w:r w:rsidRPr="009E637F">
        <w:t>The dedicated uses of this fund per RS 56:10</w:t>
      </w:r>
    </w:p>
    <w:p w:rsidR="009E637F" w:rsidRPr="009E637F" w:rsidRDefault="009E637F" w:rsidP="009E637F">
      <w:pPr>
        <w:pStyle w:val="ListParagraph"/>
      </w:pPr>
    </w:p>
    <w:p w:rsidR="009E637F" w:rsidRDefault="009E637F" w:rsidP="009E637F">
      <w:pPr>
        <w:pStyle w:val="ListParagraph"/>
      </w:pPr>
      <w:proofErr w:type="gramStart"/>
      <w:r w:rsidRPr="009E637F">
        <w:t>All expenditures and allocation of monies from this fund shall be administered by the department</w:t>
      </w:r>
      <w:proofErr w:type="gramEnd"/>
      <w:r w:rsidRPr="009E637F">
        <w:t xml:space="preserve">. </w:t>
      </w:r>
      <w:proofErr w:type="gramStart"/>
      <w:r w:rsidRPr="009E637F">
        <w:t xml:space="preserve">The Oyster Resource Management Account is intended to defray the cost of the oyster program within the department, specifically to assist in funding salaries and financial support including associated indirect costs for employees in the oyster program, the management of the oyster population, law enforcement activities associated with oyster industry, research on all aspects involved with the oyster resource and industry, enhancement of the state's public oyster seed grounds, research into propagation and habitat, oyster hatchery </w:t>
      </w:r>
      <w:r w:rsidRPr="009E637F">
        <w:lastRenderedPageBreak/>
        <w:t>operations, and the administrative functions of the oyster lease and survey section of the department.</w:t>
      </w:r>
      <w:proofErr w:type="gramEnd"/>
    </w:p>
    <w:p w:rsidR="009E637F" w:rsidRDefault="009E637F" w:rsidP="009E637F">
      <w:pPr>
        <w:pStyle w:val="ListParagraph"/>
      </w:pPr>
    </w:p>
    <w:p w:rsidR="009E637F" w:rsidRDefault="009E637F" w:rsidP="009E637F">
      <w:pPr>
        <w:pStyle w:val="ListParagraph"/>
        <w:numPr>
          <w:ilvl w:val="0"/>
          <w:numId w:val="2"/>
        </w:numPr>
      </w:pPr>
      <w:r>
        <w:t>Carolina Bourque provided a reminder regarding reporting harvesting information</w:t>
      </w:r>
    </w:p>
    <w:p w:rsidR="009E637F" w:rsidRDefault="009E637F" w:rsidP="009E637F">
      <w:pPr>
        <w:pStyle w:val="ListParagraph"/>
        <w:rPr>
          <w:rStyle w:val="Strong"/>
          <w:rFonts w:eastAsia="Times New Roman" w:cstheme="minorHAnsi"/>
          <w:b w:val="0"/>
          <w:color w:val="000000"/>
        </w:rPr>
      </w:pPr>
    </w:p>
    <w:p w:rsidR="009E637F" w:rsidRPr="009E637F" w:rsidRDefault="009E637F" w:rsidP="009E637F">
      <w:pPr>
        <w:pStyle w:val="ListParagraph"/>
        <w:rPr>
          <w:rFonts w:eastAsia="Times New Roman" w:cstheme="minorHAnsi"/>
          <w:color w:val="000000"/>
        </w:rPr>
      </w:pPr>
      <w:r w:rsidRPr="009E637F">
        <w:rPr>
          <w:rStyle w:val="Strong"/>
          <w:rFonts w:eastAsia="Times New Roman" w:cstheme="minorHAnsi"/>
          <w:b w:val="0"/>
          <w:color w:val="000000"/>
        </w:rPr>
        <w:t xml:space="preserve">Every </w:t>
      </w:r>
      <w:proofErr w:type="gramStart"/>
      <w:r w:rsidRPr="009E637F">
        <w:rPr>
          <w:rStyle w:val="Strong"/>
          <w:rFonts w:eastAsia="Times New Roman" w:cstheme="minorHAnsi"/>
          <w:b w:val="0"/>
          <w:color w:val="000000"/>
        </w:rPr>
        <w:t>vessel harvesting</w:t>
      </w:r>
      <w:proofErr w:type="gramEnd"/>
      <w:r w:rsidRPr="009E637F">
        <w:rPr>
          <w:rStyle w:val="Strong"/>
          <w:rFonts w:eastAsia="Times New Roman" w:cstheme="minorHAnsi"/>
          <w:b w:val="0"/>
          <w:color w:val="000000"/>
        </w:rPr>
        <w:t xml:space="preserve"> oysters from the Public Oyster Areas for market shall report harvest information to the LDWF before 9 pm each day fished. Vessels shall provide the following information: Captain’s name, oyster harvester number, boat number, the total number of sacks harvested that day, and the public oyster area fished.</w:t>
      </w:r>
      <w:r w:rsidRPr="009E637F">
        <w:rPr>
          <w:rFonts w:eastAsia="Times New Roman" w:cstheme="minorHAnsi"/>
          <w:color w:val="000000"/>
        </w:rPr>
        <w:t> </w:t>
      </w:r>
    </w:p>
    <w:p w:rsidR="009E637F" w:rsidRPr="009E637F" w:rsidRDefault="009E637F" w:rsidP="009E637F">
      <w:pPr>
        <w:pStyle w:val="ListParagraph"/>
        <w:rPr>
          <w:rFonts w:eastAsia="Times New Roman" w:cstheme="minorHAnsi"/>
          <w:color w:val="000000"/>
        </w:rPr>
      </w:pPr>
    </w:p>
    <w:p w:rsidR="009E637F" w:rsidRDefault="009E637F" w:rsidP="009E637F">
      <w:pPr>
        <w:pStyle w:val="ListParagraph"/>
        <w:rPr>
          <w:rStyle w:val="Strong"/>
          <w:rFonts w:eastAsia="Times New Roman" w:cstheme="minorHAnsi"/>
          <w:color w:val="000000"/>
        </w:rPr>
      </w:pPr>
      <w:r w:rsidRPr="009E637F">
        <w:rPr>
          <w:rStyle w:val="Strong"/>
          <w:rFonts w:eastAsia="Times New Roman" w:cstheme="minorHAnsi"/>
          <w:color w:val="000000"/>
        </w:rPr>
        <w:t xml:space="preserve">Call 1-800-442-2511 or email </w:t>
      </w:r>
      <w:hyperlink r:id="rId7" w:history="1">
        <w:r w:rsidRPr="009E637F">
          <w:rPr>
            <w:rStyle w:val="Hyperlink"/>
            <w:rFonts w:eastAsia="Times New Roman" w:cstheme="minorHAnsi"/>
          </w:rPr>
          <w:t>oyster@wlf.la.gov</w:t>
        </w:r>
      </w:hyperlink>
      <w:r w:rsidRPr="009E637F">
        <w:rPr>
          <w:rStyle w:val="Strong"/>
          <w:rFonts w:eastAsia="Times New Roman" w:cstheme="minorHAnsi"/>
          <w:color w:val="000000"/>
        </w:rPr>
        <w:t xml:space="preserve"> to submit harvest reports. This reporting does not substitute for trip ticket reporting.</w:t>
      </w:r>
    </w:p>
    <w:p w:rsidR="009E637F" w:rsidRPr="009E637F" w:rsidRDefault="009E637F" w:rsidP="009E637F">
      <w:pPr>
        <w:pStyle w:val="ListParagraph"/>
        <w:rPr>
          <w:rStyle w:val="Strong"/>
          <w:rFonts w:eastAsia="Times New Roman" w:cstheme="minorHAnsi"/>
          <w:b w:val="0"/>
          <w:color w:val="000000"/>
        </w:rPr>
      </w:pPr>
    </w:p>
    <w:p w:rsidR="009E637F" w:rsidRPr="009E637F" w:rsidRDefault="009E637F" w:rsidP="009E637F">
      <w:pPr>
        <w:pStyle w:val="ListParagraph"/>
        <w:rPr>
          <w:rStyle w:val="Strong"/>
          <w:rFonts w:eastAsia="Times New Roman" w:cstheme="minorHAnsi"/>
          <w:b w:val="0"/>
          <w:color w:val="000000"/>
        </w:rPr>
      </w:pPr>
      <w:r w:rsidRPr="009E637F">
        <w:rPr>
          <w:rStyle w:val="Strong"/>
          <w:rFonts w:eastAsia="Times New Roman" w:cstheme="minorHAnsi"/>
          <w:b w:val="0"/>
          <w:color w:val="000000"/>
        </w:rPr>
        <w:t>Discussed the possibility of imposing fines for those who are not following the rules, could possibly be done by the Commission</w:t>
      </w:r>
      <w:r>
        <w:rPr>
          <w:rStyle w:val="Strong"/>
          <w:rFonts w:eastAsia="Times New Roman" w:cstheme="minorHAnsi"/>
          <w:b w:val="0"/>
          <w:color w:val="000000"/>
        </w:rPr>
        <w:t>, so far only have one case</w:t>
      </w:r>
    </w:p>
    <w:p w:rsidR="009E637F" w:rsidRDefault="009E637F" w:rsidP="009E637F">
      <w:pPr>
        <w:rPr>
          <w:rFonts w:eastAsia="Times New Roman" w:cstheme="minorHAnsi"/>
          <w:bCs/>
          <w:color w:val="000000"/>
        </w:rPr>
      </w:pPr>
      <w:r>
        <w:rPr>
          <w:rFonts w:eastAsia="Times New Roman" w:cstheme="minorHAnsi"/>
          <w:b/>
          <w:bCs/>
          <w:color w:val="000000"/>
        </w:rPr>
        <w:t xml:space="preserve">VII. </w:t>
      </w:r>
      <w:r w:rsidR="00DC612E">
        <w:rPr>
          <w:rFonts w:eastAsia="Times New Roman" w:cstheme="minorHAnsi"/>
          <w:bCs/>
          <w:color w:val="000000"/>
        </w:rPr>
        <w:t xml:space="preserve">Public Comment </w:t>
      </w:r>
    </w:p>
    <w:p w:rsidR="009E637F" w:rsidRDefault="00B36AE1" w:rsidP="009E637F">
      <w:pPr>
        <w:rPr>
          <w:rFonts w:eastAsia="Times New Roman" w:cstheme="minorHAnsi"/>
          <w:bCs/>
          <w:color w:val="000000"/>
        </w:rPr>
      </w:pPr>
      <w:r>
        <w:rPr>
          <w:rFonts w:eastAsia="Times New Roman" w:cstheme="minorHAnsi"/>
          <w:bCs/>
          <w:color w:val="000000"/>
        </w:rPr>
        <w:t>CPRA is coming out with the 2023 Annual Plan, would like to provide a presentation to the task force at their next meeting</w:t>
      </w:r>
    </w:p>
    <w:p w:rsidR="00B36AE1" w:rsidRDefault="00B36AE1" w:rsidP="009E637F">
      <w:pPr>
        <w:rPr>
          <w:rFonts w:eastAsia="Times New Roman" w:cstheme="minorHAnsi"/>
          <w:bCs/>
          <w:color w:val="000000"/>
        </w:rPr>
      </w:pPr>
      <w:r>
        <w:rPr>
          <w:rFonts w:eastAsia="Times New Roman" w:cstheme="minorHAnsi"/>
          <w:bCs/>
          <w:color w:val="000000"/>
        </w:rPr>
        <w:t xml:space="preserve">Mitch </w:t>
      </w:r>
      <w:proofErr w:type="spellStart"/>
      <w:r>
        <w:rPr>
          <w:rFonts w:eastAsia="Times New Roman" w:cstheme="minorHAnsi"/>
          <w:bCs/>
          <w:color w:val="000000"/>
        </w:rPr>
        <w:t>Jurisich</w:t>
      </w:r>
      <w:proofErr w:type="spellEnd"/>
      <w:r>
        <w:rPr>
          <w:rFonts w:eastAsia="Times New Roman" w:cstheme="minorHAnsi"/>
          <w:bCs/>
          <w:color w:val="000000"/>
        </w:rPr>
        <w:t xml:space="preserve"> announced that Carolina Bourque would be taking another position with LDWF. Thanked Carolina for all of her help and service over the years.</w:t>
      </w:r>
    </w:p>
    <w:p w:rsidR="009E637F" w:rsidRDefault="00DC612E" w:rsidP="009E637F">
      <w:pPr>
        <w:rPr>
          <w:rFonts w:eastAsia="Times New Roman" w:cstheme="minorHAnsi"/>
          <w:bCs/>
          <w:color w:val="000000"/>
        </w:rPr>
      </w:pPr>
      <w:r w:rsidRPr="00DC612E">
        <w:rPr>
          <w:rFonts w:eastAsia="Times New Roman" w:cstheme="minorHAnsi"/>
          <w:b/>
          <w:bCs/>
          <w:color w:val="000000"/>
        </w:rPr>
        <w:t>VIII.</w:t>
      </w:r>
      <w:r>
        <w:rPr>
          <w:rFonts w:eastAsia="Times New Roman" w:cstheme="minorHAnsi"/>
          <w:b/>
          <w:bCs/>
          <w:color w:val="000000"/>
        </w:rPr>
        <w:t xml:space="preserve"> </w:t>
      </w:r>
      <w:r>
        <w:rPr>
          <w:rFonts w:eastAsia="Times New Roman" w:cstheme="minorHAnsi"/>
          <w:bCs/>
          <w:color w:val="000000"/>
        </w:rPr>
        <w:t xml:space="preserve">Next Oyster Task Force meeting set for Tuesday, March 14, 2023 for 10am at the </w:t>
      </w:r>
      <w:r w:rsidRPr="00DC612E">
        <w:rPr>
          <w:rFonts w:eastAsia="Times New Roman" w:cstheme="minorHAnsi"/>
          <w:bCs/>
          <w:strike/>
          <w:color w:val="000000"/>
        </w:rPr>
        <w:t>Lakefront Airport</w:t>
      </w:r>
      <w:r>
        <w:rPr>
          <w:rFonts w:eastAsia="Times New Roman" w:cstheme="minorHAnsi"/>
          <w:bCs/>
          <w:strike/>
          <w:color w:val="000000"/>
        </w:rPr>
        <w:t xml:space="preserve"> </w:t>
      </w:r>
      <w:r>
        <w:rPr>
          <w:rFonts w:eastAsia="Times New Roman" w:cstheme="minorHAnsi"/>
          <w:bCs/>
          <w:color w:val="000000"/>
        </w:rPr>
        <w:t>LDWF Headquarters- 2000 Quail Drive Baton Rouge, LA 70808</w:t>
      </w:r>
    </w:p>
    <w:p w:rsidR="00DC612E" w:rsidRPr="00DC612E" w:rsidRDefault="00DC612E" w:rsidP="009E637F">
      <w:pPr>
        <w:rPr>
          <w:rFonts w:eastAsia="Times New Roman" w:cstheme="minorHAnsi"/>
          <w:bCs/>
          <w:color w:val="000000"/>
        </w:rPr>
      </w:pPr>
      <w:r w:rsidRPr="00DC612E">
        <w:rPr>
          <w:rFonts w:eastAsia="Times New Roman" w:cstheme="minorHAnsi"/>
          <w:b/>
          <w:bCs/>
          <w:color w:val="000000"/>
        </w:rPr>
        <w:t>IX.</w:t>
      </w:r>
      <w:r>
        <w:rPr>
          <w:rFonts w:eastAsia="Times New Roman" w:cstheme="minorHAnsi"/>
          <w:b/>
          <w:bCs/>
          <w:color w:val="000000"/>
        </w:rPr>
        <w:t xml:space="preserve"> </w:t>
      </w:r>
      <w:r>
        <w:rPr>
          <w:rFonts w:eastAsia="Times New Roman" w:cstheme="minorHAnsi"/>
          <w:bCs/>
          <w:color w:val="000000"/>
        </w:rPr>
        <w:t xml:space="preserve">Brad Robin motioned to adjourn, </w:t>
      </w:r>
      <w:proofErr w:type="gramStart"/>
      <w:r>
        <w:rPr>
          <w:rFonts w:eastAsia="Times New Roman" w:cstheme="minorHAnsi"/>
          <w:bCs/>
          <w:color w:val="000000"/>
        </w:rPr>
        <w:t>2</w:t>
      </w:r>
      <w:r w:rsidRPr="00DC612E">
        <w:rPr>
          <w:rFonts w:eastAsia="Times New Roman" w:cstheme="minorHAnsi"/>
          <w:bCs/>
          <w:color w:val="000000"/>
          <w:vertAlign w:val="superscript"/>
        </w:rPr>
        <w:t>nd</w:t>
      </w:r>
      <w:proofErr w:type="gramEnd"/>
      <w:r>
        <w:rPr>
          <w:rFonts w:eastAsia="Times New Roman" w:cstheme="minorHAnsi"/>
          <w:bCs/>
          <w:color w:val="000000"/>
        </w:rPr>
        <w:t xml:space="preserve"> by Peter </w:t>
      </w:r>
      <w:proofErr w:type="spellStart"/>
      <w:r>
        <w:rPr>
          <w:rFonts w:eastAsia="Times New Roman" w:cstheme="minorHAnsi"/>
          <w:bCs/>
          <w:color w:val="000000"/>
        </w:rPr>
        <w:t>Vujnovich</w:t>
      </w:r>
      <w:proofErr w:type="spellEnd"/>
      <w:r>
        <w:rPr>
          <w:rFonts w:eastAsia="Times New Roman" w:cstheme="minorHAnsi"/>
          <w:bCs/>
          <w:color w:val="000000"/>
        </w:rPr>
        <w:t>. Motion carries.</w:t>
      </w:r>
    </w:p>
    <w:p w:rsidR="009E637F" w:rsidRPr="009E637F" w:rsidRDefault="009E637F" w:rsidP="009E637F"/>
    <w:p w:rsidR="00B553D7" w:rsidRDefault="00B553D7" w:rsidP="000E711E"/>
    <w:p w:rsidR="000E711E" w:rsidRPr="00BC417E" w:rsidRDefault="000E711E" w:rsidP="000E711E"/>
    <w:p w:rsidR="00B00561" w:rsidRPr="00F57558" w:rsidRDefault="00B00561" w:rsidP="00F57558">
      <w:pPr>
        <w:spacing w:line="240" w:lineRule="auto"/>
        <w:contextualSpacing/>
        <w:jc w:val="center"/>
        <w:rPr>
          <w:b/>
        </w:rPr>
      </w:pPr>
    </w:p>
    <w:sectPr w:rsidR="00B00561" w:rsidRPr="00F575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BE0" w:rsidRDefault="00AF2BE0" w:rsidP="000637DE">
      <w:pPr>
        <w:spacing w:after="0" w:line="240" w:lineRule="auto"/>
      </w:pPr>
      <w:r>
        <w:separator/>
      </w:r>
    </w:p>
  </w:endnote>
  <w:endnote w:type="continuationSeparator" w:id="0">
    <w:p w:rsidR="00AF2BE0" w:rsidRDefault="00AF2BE0" w:rsidP="0006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7DE" w:rsidRDefault="00063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7DE" w:rsidRDefault="00063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7DE" w:rsidRDefault="00063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BE0" w:rsidRDefault="00AF2BE0" w:rsidP="000637DE">
      <w:pPr>
        <w:spacing w:after="0" w:line="240" w:lineRule="auto"/>
      </w:pPr>
      <w:r>
        <w:separator/>
      </w:r>
    </w:p>
  </w:footnote>
  <w:footnote w:type="continuationSeparator" w:id="0">
    <w:p w:rsidR="00AF2BE0" w:rsidRDefault="00AF2BE0" w:rsidP="00063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7DE" w:rsidRDefault="00063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7DE" w:rsidRDefault="000637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7DE" w:rsidRDefault="00063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A0A19"/>
    <w:multiLevelType w:val="hybridMultilevel"/>
    <w:tmpl w:val="0EDECFAA"/>
    <w:lvl w:ilvl="0" w:tplc="6D20BC4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40BD5"/>
    <w:multiLevelType w:val="hybridMultilevel"/>
    <w:tmpl w:val="554A8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61"/>
    <w:rsid w:val="000637DE"/>
    <w:rsid w:val="000E711E"/>
    <w:rsid w:val="000F41BC"/>
    <w:rsid w:val="00247C0B"/>
    <w:rsid w:val="00313552"/>
    <w:rsid w:val="0059268D"/>
    <w:rsid w:val="00627A86"/>
    <w:rsid w:val="007B288A"/>
    <w:rsid w:val="00866159"/>
    <w:rsid w:val="009E637F"/>
    <w:rsid w:val="00A96DC0"/>
    <w:rsid w:val="00AF2BE0"/>
    <w:rsid w:val="00B00561"/>
    <w:rsid w:val="00B36AE1"/>
    <w:rsid w:val="00B553D7"/>
    <w:rsid w:val="00BC417E"/>
    <w:rsid w:val="00CF2DD1"/>
    <w:rsid w:val="00D4132B"/>
    <w:rsid w:val="00DC612E"/>
    <w:rsid w:val="00F341CA"/>
    <w:rsid w:val="00F57558"/>
    <w:rsid w:val="00FB343C"/>
    <w:rsid w:val="00FD1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E952C3-89A8-4C23-84CA-B1EB498C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68D"/>
    <w:pPr>
      <w:ind w:left="720"/>
      <w:contextualSpacing/>
    </w:pPr>
  </w:style>
  <w:style w:type="character" w:styleId="Hyperlink">
    <w:name w:val="Hyperlink"/>
    <w:basedOn w:val="DefaultParagraphFont"/>
    <w:uiPriority w:val="99"/>
    <w:semiHidden/>
    <w:unhideWhenUsed/>
    <w:rsid w:val="009E637F"/>
    <w:rPr>
      <w:color w:val="0000FF"/>
      <w:u w:val="single"/>
    </w:rPr>
  </w:style>
  <w:style w:type="character" w:styleId="Strong">
    <w:name w:val="Strong"/>
    <w:basedOn w:val="DefaultParagraphFont"/>
    <w:uiPriority w:val="22"/>
    <w:qFormat/>
    <w:rsid w:val="009E637F"/>
    <w:rPr>
      <w:b/>
      <w:bCs/>
    </w:rPr>
  </w:style>
  <w:style w:type="paragraph" w:styleId="Header">
    <w:name w:val="header"/>
    <w:basedOn w:val="Normal"/>
    <w:link w:val="HeaderChar"/>
    <w:uiPriority w:val="99"/>
    <w:unhideWhenUsed/>
    <w:rsid w:val="00063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7DE"/>
  </w:style>
  <w:style w:type="paragraph" w:styleId="Footer">
    <w:name w:val="footer"/>
    <w:basedOn w:val="Normal"/>
    <w:link w:val="FooterChar"/>
    <w:uiPriority w:val="99"/>
    <w:unhideWhenUsed/>
    <w:rsid w:val="00063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4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yster@wlf.l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5</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5</cp:revision>
  <dcterms:created xsi:type="dcterms:W3CDTF">2023-03-07T14:17:00Z</dcterms:created>
  <dcterms:modified xsi:type="dcterms:W3CDTF">2023-03-16T15:07:00Z</dcterms:modified>
</cp:coreProperties>
</file>